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3085" w:type="dxa"/>
        <w:tblInd w:w="0" w:type="dxa"/>
        <w:tblLayout w:type="fixed"/>
        <w:tblCellMar>
          <w:top w:w="0" w:type="dxa"/>
          <w:left w:w="108" w:type="dxa"/>
          <w:bottom w:w="0" w:type="dxa"/>
          <w:right w:w="108" w:type="dxa"/>
        </w:tblCellMar>
      </w:tblPr>
      <w:tblGrid>
        <w:gridCol w:w="9039"/>
        <w:gridCol w:w="2023"/>
        <w:gridCol w:w="2023"/>
      </w:tblGrid>
      <w:tr w14:paraId="7702F9ED">
        <w:tblPrEx>
          <w:tblCellMar>
            <w:top w:w="0" w:type="dxa"/>
            <w:left w:w="108" w:type="dxa"/>
            <w:bottom w:w="0" w:type="dxa"/>
            <w:right w:w="108" w:type="dxa"/>
          </w:tblCellMar>
        </w:tblPrEx>
        <w:tc>
          <w:tcPr>
            <w:tcW w:w="9039" w:type="dxa"/>
            <w:tcBorders>
              <w:top w:val="nil"/>
              <w:left w:val="nil"/>
              <w:bottom w:val="nil"/>
              <w:right w:val="nil"/>
            </w:tcBorders>
          </w:tcPr>
          <w:p w14:paraId="3A6C2F99">
            <w:pPr>
              <w:snapToGrid w:val="0"/>
              <w:spacing w:line="1200" w:lineRule="exact"/>
              <w:jc w:val="distribute"/>
              <w:rPr>
                <w:rFonts w:eastAsia="方正小标宋简体"/>
                <w:color w:val="FF0000"/>
                <w:spacing w:val="-12"/>
                <w:w w:val="80"/>
                <w:sz w:val="90"/>
                <w:szCs w:val="90"/>
              </w:rPr>
            </w:pPr>
            <w:r>
              <w:rPr>
                <w:rFonts w:eastAsia="方正小标宋简体"/>
                <w:color w:val="FF0000"/>
                <w:w w:val="85"/>
                <w:sz w:val="90"/>
                <w:szCs w:val="90"/>
              </w:rPr>
              <w:t>常州市</w:t>
            </w:r>
            <w:r>
              <w:rPr>
                <w:rFonts w:hint="eastAsia" w:eastAsia="方正小标宋简体"/>
                <w:color w:val="FF0000"/>
                <w:w w:val="85"/>
                <w:sz w:val="90"/>
                <w:szCs w:val="90"/>
              </w:rPr>
              <w:t>体育竞赛管理中心</w:t>
            </w:r>
            <w:r>
              <w:rPr>
                <w:rFonts w:eastAsia="方正小标宋简体"/>
                <w:color w:val="FF0000"/>
                <w:w w:val="85"/>
                <w:sz w:val="90"/>
                <w:szCs w:val="90"/>
              </w:rPr>
              <w:t>常州市</w:t>
            </w:r>
            <w:r>
              <w:rPr>
                <w:rFonts w:hint="eastAsia" w:eastAsia="方正小标宋简体"/>
                <w:color w:val="FF0000"/>
                <w:w w:val="85"/>
                <w:sz w:val="90"/>
                <w:szCs w:val="90"/>
                <w:lang w:val="en-US" w:eastAsia="zh-CN"/>
              </w:rPr>
              <w:t>田径</w:t>
            </w:r>
            <w:r>
              <w:rPr>
                <w:rFonts w:hint="eastAsia" w:eastAsia="方正小标宋简体"/>
                <w:color w:val="FF0000"/>
                <w:w w:val="85"/>
                <w:sz w:val="90"/>
                <w:szCs w:val="90"/>
              </w:rPr>
              <w:t>协会</w:t>
            </w:r>
          </w:p>
        </w:tc>
        <w:tc>
          <w:tcPr>
            <w:tcW w:w="2023" w:type="dxa"/>
            <w:tcBorders>
              <w:top w:val="nil"/>
              <w:left w:val="nil"/>
              <w:bottom w:val="nil"/>
              <w:right w:val="nil"/>
            </w:tcBorders>
            <w:vAlign w:val="center"/>
          </w:tcPr>
          <w:p w14:paraId="2330E402">
            <w:pPr>
              <w:spacing w:line="1300" w:lineRule="exact"/>
              <w:ind w:left="-79" w:right="-28"/>
              <w:rPr>
                <w:rFonts w:eastAsia="方正小标宋简体"/>
                <w:color w:val="FF0000"/>
                <w:w w:val="95"/>
                <w:sz w:val="100"/>
                <w:szCs w:val="100"/>
              </w:rPr>
            </w:pPr>
          </w:p>
        </w:tc>
        <w:tc>
          <w:tcPr>
            <w:tcW w:w="2023" w:type="dxa"/>
            <w:tcBorders>
              <w:top w:val="nil"/>
              <w:left w:val="nil"/>
              <w:bottom w:val="nil"/>
              <w:right w:val="nil"/>
            </w:tcBorders>
            <w:vAlign w:val="center"/>
          </w:tcPr>
          <w:p w14:paraId="3EB67CC9">
            <w:pPr>
              <w:spacing w:line="1300" w:lineRule="exact"/>
              <w:ind w:left="-79" w:right="-28"/>
              <w:rPr>
                <w:rFonts w:eastAsia="方正小标宋简体"/>
                <w:color w:val="FF0000"/>
                <w:w w:val="95"/>
                <w:sz w:val="100"/>
                <w:szCs w:val="100"/>
              </w:rPr>
            </w:pPr>
          </w:p>
        </w:tc>
      </w:tr>
    </w:tbl>
    <w:p w14:paraId="2AE03302">
      <w:pPr>
        <w:spacing w:line="300" w:lineRule="exact"/>
        <w:jc w:val="distribute"/>
        <w:rPr>
          <w:b/>
          <w:bCs/>
          <w:color w:val="000000"/>
          <w:sz w:val="18"/>
          <w:szCs w:val="18"/>
        </w:rPr>
      </w:pPr>
    </w:p>
    <w:p w14:paraId="32B92A6D">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Times New Roman" w:eastAsia="方正小标宋简体" w:cs="Times New Roman"/>
          <w:sz w:val="44"/>
          <w:szCs w:val="44"/>
        </w:rPr>
      </w:pPr>
      <w:r>
        <w:rPr>
          <w:color w:val="000000"/>
        </w:rPr>
        <mc:AlternateContent>
          <mc:Choice Requires="wps">
            <w:drawing>
              <wp:anchor distT="0" distB="0" distL="0" distR="0" simplePos="0" relativeHeight="251659264" behindDoc="0" locked="0" layoutInCell="1" allowOverlap="1">
                <wp:simplePos x="0" y="0"/>
                <wp:positionH relativeFrom="column">
                  <wp:posOffset>-36195</wp:posOffset>
                </wp:positionH>
                <wp:positionV relativeFrom="paragraph">
                  <wp:posOffset>89535</wp:posOffset>
                </wp:positionV>
                <wp:extent cx="5616575" cy="0"/>
                <wp:effectExtent l="0" t="10795" r="3175" b="17780"/>
                <wp:wrapNone/>
                <wp:docPr id="1026" name="Line 2"/>
                <wp:cNvGraphicFramePr/>
                <a:graphic xmlns:a="http://schemas.openxmlformats.org/drawingml/2006/main">
                  <a:graphicData uri="http://schemas.microsoft.com/office/word/2010/wordprocessingShape">
                    <wps:wsp>
                      <wps:cNvCnPr/>
                      <wps:spPr>
                        <a:xfrm>
                          <a:off x="0" y="0"/>
                          <a:ext cx="5616575" cy="0"/>
                        </a:xfrm>
                        <a:prstGeom prst="line">
                          <a:avLst/>
                        </a:prstGeom>
                        <a:ln w="22225" cap="flat" cmpd="sng">
                          <a:solidFill>
                            <a:srgbClr val="FF0000"/>
                          </a:solidFill>
                          <a:prstDash val="solid"/>
                          <a:round/>
                          <a:headEnd type="none" w="med" len="med"/>
                          <a:tailEnd type="none" w="med" len="med"/>
                        </a:ln>
                      </wps:spPr>
                      <wps:bodyPr/>
                    </wps:wsp>
                  </a:graphicData>
                </a:graphic>
              </wp:anchor>
            </w:drawing>
          </mc:Choice>
          <mc:Fallback>
            <w:pict>
              <v:line id="Line 2" o:spid="_x0000_s1026" o:spt="20" style="position:absolute;left:0pt;margin-left:-2.85pt;margin-top:7.05pt;height:0pt;width:442.25pt;z-index:251659264;mso-width-relative:page;mso-height-relative:page;" filled="f" stroked="t" coordsize="21600,21600" o:gfxdata="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A0rj1gAAAAgBAAAPAAAAAAAA&#10;AAEAIAAAACIAAABkcnMvZG93bnJldi54bWxQSwECFAAUAAAACACHTuJAEPwFNNsBAADbAwAADgAA&#10;AAAAAAABACAAAAAlAQAAZHJzL2Uyb0RvYy54bWxQSwUGAAAAAAYABgBZAQAAcgUAAAAA&#10;">
                <v:fill on="f" focussize="0,0"/>
                <v:stroke weight="1.75pt" color="#FF0000" joinstyle="round"/>
                <v:imagedata o:title=""/>
                <o:lock v:ext="edit" aspectratio="f"/>
              </v:line>
            </w:pict>
          </mc:Fallback>
        </mc:AlternateContent>
      </w:r>
      <w:r>
        <w:rPr>
          <w:rFonts w:eastAsia="楷体_GB2312"/>
          <w:color w:val="000000"/>
          <w:sz w:val="32"/>
          <w:szCs w:val="32"/>
        </w:rPr>
        <w:tab/>
      </w:r>
    </w:p>
    <w:p w14:paraId="35024D5A">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关于举办2025年常州市</w:t>
      </w:r>
      <w:r>
        <w:rPr>
          <w:rFonts w:hint="eastAsia" w:ascii="Times New Roman" w:hAnsi="Times New Roman" w:eastAsia="方正小标宋简体" w:cs="Times New Roman"/>
          <w:sz w:val="44"/>
          <w:szCs w:val="44"/>
          <w:lang w:val="en-US" w:eastAsia="zh-CN"/>
        </w:rPr>
        <w:t>田</w:t>
      </w:r>
      <w:r>
        <w:rPr>
          <w:rFonts w:hint="eastAsia" w:ascii="Times New Roman" w:hAnsi="Times New Roman" w:eastAsia="方正小标宋简体" w:cs="Times New Roman"/>
          <w:sz w:val="44"/>
          <w:szCs w:val="44"/>
        </w:rPr>
        <w:t>径</w:t>
      </w:r>
      <w:r>
        <w:rPr>
          <w:rFonts w:hint="default" w:ascii="Times New Roman" w:hAnsi="Times New Roman" w:eastAsia="方正小标宋简体" w:cs="Times New Roman"/>
          <w:sz w:val="44"/>
          <w:szCs w:val="44"/>
        </w:rPr>
        <w:t>项目</w:t>
      </w:r>
    </w:p>
    <w:p w14:paraId="07F0EC18">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二级裁判员培训班的通知</w:t>
      </w:r>
    </w:p>
    <w:p w14:paraId="30B1873C">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default" w:ascii="Times New Roman" w:hAnsi="Times New Roman" w:eastAsia="方正小标宋简体" w:cs="Times New Roman"/>
          <w:sz w:val="44"/>
          <w:szCs w:val="44"/>
        </w:rPr>
      </w:pPr>
    </w:p>
    <w:p w14:paraId="14200E0A">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contextualSpacing/>
        <w:textAlignment w:val="auto"/>
        <w:rPr>
          <w:rFonts w:hint="eastAsia" w:ascii="Times New Roman" w:hAnsi="Times New Roman" w:eastAsia="仿宋_GB2312" w:cs="仿宋_GB2312"/>
          <w:i w:val="0"/>
          <w:iCs w:val="0"/>
          <w:caps w:val="0"/>
          <w:spacing w:val="8"/>
          <w:sz w:val="32"/>
          <w:szCs w:val="32"/>
          <w:shd w:val="clear" w:color="auto" w:fill="FFFFFF"/>
        </w:rPr>
      </w:pPr>
      <w:r>
        <w:rPr>
          <w:rFonts w:hint="eastAsia" w:ascii="仿宋" w:hAnsi="仿宋" w:eastAsia="仿宋" w:cs="仿宋"/>
          <w:sz w:val="32"/>
          <w:szCs w:val="32"/>
        </w:rPr>
        <w:t>为提高常州市田径裁判水平，培育常州市田径裁判后备人才队伍，做好常州市承办的大型田径与马拉松赛事裁判工作。</w:t>
      </w:r>
      <w:r>
        <w:rPr>
          <w:rFonts w:hint="eastAsia" w:ascii="Times New Roman" w:hAnsi="Times New Roman" w:eastAsia="仿宋_GB2312" w:cs="仿宋_GB2312"/>
          <w:i w:val="0"/>
          <w:iCs w:val="0"/>
          <w:caps w:val="0"/>
          <w:spacing w:val="8"/>
          <w:sz w:val="32"/>
          <w:szCs w:val="32"/>
          <w:shd w:val="clear" w:color="auto" w:fill="FFFFFF"/>
        </w:rPr>
        <w:t>经研究决定，常州市体育竞赛管理中心联合常州市</w:t>
      </w:r>
      <w:r>
        <w:rPr>
          <w:rFonts w:hint="eastAsia" w:ascii="Times New Roman" w:hAnsi="Times New Roman" w:eastAsia="仿宋_GB2312" w:cs="仿宋_GB2312"/>
          <w:i w:val="0"/>
          <w:iCs w:val="0"/>
          <w:caps w:val="0"/>
          <w:spacing w:val="8"/>
          <w:sz w:val="32"/>
          <w:szCs w:val="32"/>
          <w:shd w:val="clear" w:color="auto" w:fill="FFFFFF"/>
          <w:lang w:eastAsia="zh-CN"/>
        </w:rPr>
        <w:t>田径</w:t>
      </w:r>
      <w:r>
        <w:rPr>
          <w:rFonts w:hint="default" w:ascii="Times New Roman" w:hAnsi="Times New Roman" w:eastAsia="仿宋_GB2312" w:cs="仿宋_GB2312"/>
          <w:i w:val="0"/>
          <w:iCs w:val="0"/>
          <w:caps w:val="0"/>
          <w:spacing w:val="8"/>
          <w:sz w:val="32"/>
          <w:szCs w:val="32"/>
          <w:shd w:val="clear" w:color="auto" w:fill="FFFFFF"/>
          <w:lang w:val="en-US" w:eastAsia="zh-CN"/>
        </w:rPr>
        <w:t>运动</w:t>
      </w:r>
      <w:r>
        <w:rPr>
          <w:rFonts w:hint="eastAsia" w:ascii="Times New Roman" w:hAnsi="Times New Roman" w:eastAsia="仿宋_GB2312" w:cs="仿宋_GB2312"/>
          <w:i w:val="0"/>
          <w:iCs w:val="0"/>
          <w:caps w:val="0"/>
          <w:spacing w:val="8"/>
          <w:sz w:val="32"/>
          <w:szCs w:val="32"/>
          <w:shd w:val="clear" w:color="auto" w:fill="FFFFFF"/>
        </w:rPr>
        <w:t>协会举办2025年常州市</w:t>
      </w:r>
      <w:bookmarkStart w:id="0" w:name="OLE_LINK1"/>
      <w:r>
        <w:rPr>
          <w:rFonts w:hint="eastAsia" w:ascii="Times New Roman" w:hAnsi="Times New Roman" w:eastAsia="仿宋_GB2312" w:cs="仿宋_GB2312"/>
          <w:i w:val="0"/>
          <w:iCs w:val="0"/>
          <w:caps w:val="0"/>
          <w:spacing w:val="8"/>
          <w:sz w:val="32"/>
          <w:szCs w:val="32"/>
          <w:shd w:val="clear" w:color="auto" w:fill="FFFFFF"/>
          <w:lang w:eastAsia="zh-CN"/>
        </w:rPr>
        <w:t>田径</w:t>
      </w:r>
      <w:r>
        <w:rPr>
          <w:rFonts w:hint="eastAsia" w:ascii="Times New Roman" w:hAnsi="Times New Roman" w:eastAsia="仿宋_GB2312" w:cs="仿宋_GB2312"/>
          <w:i w:val="0"/>
          <w:iCs w:val="0"/>
          <w:caps w:val="0"/>
          <w:spacing w:val="8"/>
          <w:sz w:val="32"/>
          <w:szCs w:val="32"/>
          <w:shd w:val="clear" w:color="auto" w:fill="FFFFFF"/>
        </w:rPr>
        <w:t>项目</w:t>
      </w:r>
      <w:bookmarkEnd w:id="0"/>
      <w:r>
        <w:rPr>
          <w:rFonts w:hint="eastAsia" w:ascii="Times New Roman" w:hAnsi="Times New Roman" w:eastAsia="仿宋_GB2312" w:cs="仿宋_GB2312"/>
          <w:i w:val="0"/>
          <w:iCs w:val="0"/>
          <w:caps w:val="0"/>
          <w:spacing w:val="8"/>
          <w:sz w:val="32"/>
          <w:szCs w:val="32"/>
          <w:shd w:val="clear" w:color="auto" w:fill="FFFFFF"/>
        </w:rPr>
        <w:t>二级</w:t>
      </w:r>
      <w:r>
        <w:rPr>
          <w:rFonts w:hint="eastAsia" w:ascii="Times New Roman" w:hAnsi="Times New Roman" w:eastAsia="仿宋_GB2312" w:cs="仿宋_GB2312"/>
          <w:i w:val="0"/>
          <w:iCs w:val="0"/>
          <w:caps w:val="0"/>
          <w:spacing w:val="8"/>
          <w:sz w:val="32"/>
          <w:szCs w:val="32"/>
          <w:shd w:val="clear" w:color="auto" w:fill="FFFFFF"/>
          <w:lang w:eastAsia="zh-CN"/>
        </w:rPr>
        <w:t>裁判员培训班，现</w:t>
      </w:r>
      <w:r>
        <w:rPr>
          <w:rFonts w:hint="eastAsia" w:ascii="Times New Roman" w:hAnsi="Times New Roman" w:eastAsia="仿宋_GB2312" w:cs="仿宋_GB2312"/>
          <w:i w:val="0"/>
          <w:iCs w:val="0"/>
          <w:caps w:val="0"/>
          <w:spacing w:val="8"/>
          <w:sz w:val="32"/>
          <w:szCs w:val="32"/>
          <w:shd w:val="clear" w:color="auto" w:fill="FFFFFF"/>
        </w:rPr>
        <w:t>将有关事项通知如下：</w:t>
      </w:r>
    </w:p>
    <w:p w14:paraId="402872AD">
      <w:pPr>
        <w:keepNext w:val="0"/>
        <w:keepLines w:val="0"/>
        <w:pageBreakBefore w:val="0"/>
        <w:widowControl w:val="0"/>
        <w:numPr>
          <w:ilvl w:val="0"/>
          <w:numId w:val="1"/>
        </w:numPr>
        <w:kinsoku/>
        <w:wordWrap/>
        <w:overflowPunct/>
        <w:topLinePunct w:val="0"/>
        <w:autoSpaceDE/>
        <w:autoSpaceDN/>
        <w:bidi w:val="0"/>
        <w:adjustRightInd/>
        <w:spacing w:line="54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培训时间</w:t>
      </w:r>
    </w:p>
    <w:p w14:paraId="375743AD">
      <w:pPr>
        <w:keepNext w:val="0"/>
        <w:keepLines w:val="0"/>
        <w:pageBreakBefore w:val="0"/>
        <w:widowControl w:val="0"/>
        <w:kinsoku/>
        <w:wordWrap/>
        <w:overflowPunct/>
        <w:topLinePunct w:val="0"/>
        <w:autoSpaceDE/>
        <w:autoSpaceDN/>
        <w:bidi w:val="0"/>
        <w:adjustRightInd/>
        <w:snapToGrid/>
        <w:spacing w:line="540" w:lineRule="exact"/>
        <w:ind w:firstLine="1008" w:firstLineChars="300"/>
        <w:contextualSpacing/>
        <w:textAlignment w:val="auto"/>
        <w:rPr>
          <w:rFonts w:hint="eastAsia" w:ascii="Times New Roman" w:hAnsi="Times New Roman" w:eastAsia="仿宋_GB2312" w:cs="仿宋_GB2312"/>
          <w:i w:val="0"/>
          <w:iCs w:val="0"/>
          <w:caps w:val="0"/>
          <w:spacing w:val="8"/>
          <w:sz w:val="32"/>
          <w:szCs w:val="32"/>
          <w:shd w:val="clear" w:color="auto" w:fill="FFFFFF"/>
        </w:rPr>
      </w:pPr>
      <w:r>
        <w:rPr>
          <w:rFonts w:hint="eastAsia" w:ascii="Times New Roman" w:hAnsi="Times New Roman" w:eastAsia="仿宋_GB2312" w:cs="仿宋_GB2312"/>
          <w:i w:val="0"/>
          <w:iCs w:val="0"/>
          <w:caps w:val="0"/>
          <w:spacing w:val="8"/>
          <w:sz w:val="32"/>
          <w:szCs w:val="32"/>
          <w:shd w:val="clear" w:color="auto" w:fill="FFFFFF"/>
        </w:rPr>
        <w:t>2025年6月23-29日</w:t>
      </w:r>
    </w:p>
    <w:p w14:paraId="0D2DBACA">
      <w:pPr>
        <w:keepNext w:val="0"/>
        <w:keepLines w:val="0"/>
        <w:pageBreakBefore w:val="0"/>
        <w:widowControl w:val="0"/>
        <w:numPr>
          <w:ilvl w:val="0"/>
          <w:numId w:val="1"/>
        </w:numPr>
        <w:kinsoku/>
        <w:wordWrap/>
        <w:overflowPunct/>
        <w:topLinePunct w:val="0"/>
        <w:autoSpaceDE/>
        <w:autoSpaceDN/>
        <w:bidi w:val="0"/>
        <w:adjustRightInd/>
        <w:spacing w:line="54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培训地点</w:t>
      </w:r>
    </w:p>
    <w:p w14:paraId="41249D13">
      <w:pPr>
        <w:keepNext w:val="0"/>
        <w:keepLines w:val="0"/>
        <w:pageBreakBefore w:val="0"/>
        <w:widowControl w:val="0"/>
        <w:kinsoku/>
        <w:wordWrap/>
        <w:overflowPunct/>
        <w:topLinePunct w:val="0"/>
        <w:autoSpaceDE/>
        <w:autoSpaceDN/>
        <w:bidi w:val="0"/>
        <w:adjustRightInd/>
        <w:snapToGrid/>
        <w:spacing w:line="540" w:lineRule="exact"/>
        <w:ind w:left="958" w:leftChars="456" w:firstLine="0" w:firstLineChars="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常州大学科教城校区</w:t>
      </w:r>
      <w:r>
        <w:rPr>
          <w:rFonts w:hint="eastAsia" w:ascii="仿宋" w:hAnsi="仿宋" w:eastAsia="仿宋" w:cs="仿宋"/>
          <w:color w:val="000000"/>
          <w:sz w:val="32"/>
          <w:szCs w:val="32"/>
          <w:lang w:eastAsia="zh-CN"/>
        </w:rPr>
        <w:t>。</w:t>
      </w:r>
    </w:p>
    <w:p w14:paraId="26117F13">
      <w:pPr>
        <w:keepNext w:val="0"/>
        <w:keepLines w:val="0"/>
        <w:pageBreakBefore w:val="0"/>
        <w:widowControl w:val="0"/>
        <w:numPr>
          <w:ilvl w:val="0"/>
          <w:numId w:val="1"/>
        </w:numPr>
        <w:kinsoku/>
        <w:wordWrap/>
        <w:overflowPunct/>
        <w:topLinePunct w:val="0"/>
        <w:autoSpaceDE/>
        <w:autoSpaceDN/>
        <w:bidi w:val="0"/>
        <w:adjustRightInd/>
        <w:spacing w:line="54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报名条件</w:t>
      </w:r>
    </w:p>
    <w:p w14:paraId="53D5E256">
      <w:pPr>
        <w:keepNext w:val="0"/>
        <w:keepLines w:val="0"/>
        <w:pageBreakBefore w:val="0"/>
        <w:widowControl w:val="0"/>
        <w:kinsoku/>
        <w:wordWrap/>
        <w:overflowPunct/>
        <w:topLinePunct w:val="0"/>
        <w:autoSpaceDE/>
        <w:autoSpaceDN/>
        <w:bidi w:val="0"/>
        <w:adjustRightInd/>
        <w:spacing w:line="540" w:lineRule="exact"/>
        <w:ind w:leftChars="0"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1．报名人员热爱体育事业，热衷于裁判员工作，公道正派，有良好的职业道德，无不良信用记录;</w:t>
      </w:r>
    </w:p>
    <w:p w14:paraId="4C77E6D2">
      <w:pPr>
        <w:keepNext w:val="0"/>
        <w:keepLines w:val="0"/>
        <w:pageBreakBefore w:val="0"/>
        <w:widowControl w:val="0"/>
        <w:kinsoku/>
        <w:wordWrap/>
        <w:overflowPunct/>
        <w:topLinePunct w:val="0"/>
        <w:autoSpaceDE/>
        <w:autoSpaceDN/>
        <w:bidi w:val="0"/>
        <w:adjustRightInd/>
        <w:spacing w:line="540" w:lineRule="exact"/>
        <w:ind w:leftChars="0"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2．报名人员年龄在18周岁以上，身体健康，职业不限;</w:t>
      </w:r>
    </w:p>
    <w:p w14:paraId="7BBE8DB0">
      <w:pPr>
        <w:keepNext w:val="0"/>
        <w:keepLines w:val="0"/>
        <w:pageBreakBefore w:val="0"/>
        <w:widowControl w:val="0"/>
        <w:kinsoku/>
        <w:wordWrap/>
        <w:overflowPunct/>
        <w:topLinePunct w:val="0"/>
        <w:autoSpaceDE/>
        <w:autoSpaceDN/>
        <w:bidi w:val="0"/>
        <w:adjustRightInd/>
        <w:spacing w:line="540" w:lineRule="exact"/>
        <w:ind w:leftChars="0" w:firstLine="672" w:firstLineChars="200"/>
        <w:textAlignment w:val="auto"/>
        <w:rPr>
          <w:rFonts w:hint="eastAsia" w:ascii="Times New Roman" w:hAnsi="Times New Roman" w:eastAsia="仿宋_GB2312" w:cs="仿宋_GB2312"/>
          <w:i w:val="0"/>
          <w:iCs w:val="0"/>
          <w:caps w:val="0"/>
          <w:spacing w:val="8"/>
          <w:sz w:val="32"/>
          <w:szCs w:val="32"/>
          <w:shd w:val="clear" w:fill="FFFFFF"/>
        </w:rPr>
        <w:sectPr>
          <w:pgSz w:w="11906" w:h="16838"/>
          <w:pgMar w:top="2098" w:right="1531" w:bottom="1985" w:left="1531" w:header="851" w:footer="992" w:gutter="0"/>
          <w:pgNumType w:fmt="decimal"/>
          <w:cols w:space="425" w:num="1"/>
          <w:docGrid w:type="lines" w:linePitch="312" w:charSpace="0"/>
        </w:sectPr>
      </w:pPr>
    </w:p>
    <w:p w14:paraId="5199AE25">
      <w:pPr>
        <w:keepNext w:val="0"/>
        <w:keepLines w:val="0"/>
        <w:pageBreakBefore w:val="0"/>
        <w:widowControl w:val="0"/>
        <w:kinsoku/>
        <w:wordWrap/>
        <w:overflowPunct/>
        <w:topLinePunct w:val="0"/>
        <w:autoSpaceDE/>
        <w:autoSpaceDN/>
        <w:bidi w:val="0"/>
        <w:adjustRightInd/>
        <w:spacing w:line="540" w:lineRule="exact"/>
        <w:ind w:leftChars="0"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3．获得运动员技术等级二级以上、相应项目二级社会体育指导员或全国大学英语六级合格人员可直接报考。</w:t>
      </w:r>
    </w:p>
    <w:p w14:paraId="5980EFE3">
      <w:pPr>
        <w:keepNext w:val="0"/>
        <w:keepLines w:val="0"/>
        <w:pageBreakBefore w:val="0"/>
        <w:widowControl w:val="0"/>
        <w:numPr>
          <w:ilvl w:val="0"/>
          <w:numId w:val="1"/>
        </w:numPr>
        <w:kinsoku/>
        <w:wordWrap/>
        <w:overflowPunct/>
        <w:topLinePunct w:val="0"/>
        <w:autoSpaceDE/>
        <w:autoSpaceDN/>
        <w:bidi w:val="0"/>
        <w:adjustRightInd/>
        <w:spacing w:line="54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培训内容</w:t>
      </w:r>
    </w:p>
    <w:p w14:paraId="371BBC03">
      <w:pPr>
        <w:keepNext w:val="0"/>
        <w:keepLines w:val="0"/>
        <w:pageBreakBefore w:val="0"/>
        <w:widowControl w:val="0"/>
        <w:kinsoku/>
        <w:wordWrap/>
        <w:overflowPunct/>
        <w:topLinePunct w:val="0"/>
        <w:autoSpaceDE/>
        <w:autoSpaceDN/>
        <w:bidi w:val="0"/>
        <w:adjustRightInd/>
        <w:spacing w:line="540" w:lineRule="exact"/>
        <w:ind w:leftChars="0"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1．</w:t>
      </w:r>
      <w:r>
        <w:rPr>
          <w:rFonts w:hint="eastAsia" w:ascii="Times New Roman" w:hAnsi="Times New Roman" w:eastAsia="仿宋_GB2312" w:cs="仿宋_GB2312"/>
          <w:i w:val="0"/>
          <w:iCs w:val="0"/>
          <w:caps w:val="0"/>
          <w:spacing w:val="8"/>
          <w:sz w:val="32"/>
          <w:szCs w:val="32"/>
          <w:shd w:val="clear" w:fill="FFFFFF"/>
          <w:lang w:eastAsia="zh-CN"/>
        </w:rPr>
        <w:t>田径</w:t>
      </w:r>
      <w:r>
        <w:rPr>
          <w:rFonts w:hint="eastAsia" w:ascii="Times New Roman" w:hAnsi="Times New Roman" w:eastAsia="仿宋_GB2312" w:cs="仿宋_GB2312"/>
          <w:i w:val="0"/>
          <w:iCs w:val="0"/>
          <w:caps w:val="0"/>
          <w:spacing w:val="8"/>
          <w:sz w:val="32"/>
          <w:szCs w:val="32"/>
          <w:shd w:val="clear" w:fill="FFFFFF"/>
          <w:lang w:val="en-US" w:eastAsia="zh-CN"/>
        </w:rPr>
        <w:t>运动</w:t>
      </w:r>
      <w:r>
        <w:rPr>
          <w:rFonts w:hint="eastAsia" w:ascii="Times New Roman" w:hAnsi="Times New Roman" w:eastAsia="仿宋_GB2312" w:cs="仿宋_GB2312"/>
          <w:i w:val="0"/>
          <w:iCs w:val="0"/>
          <w:caps w:val="0"/>
          <w:spacing w:val="8"/>
          <w:sz w:val="32"/>
          <w:szCs w:val="32"/>
          <w:shd w:val="clear" w:fill="FFFFFF"/>
        </w:rPr>
        <w:t>裁判规则；</w:t>
      </w:r>
    </w:p>
    <w:p w14:paraId="585F9759">
      <w:pPr>
        <w:keepNext w:val="0"/>
        <w:keepLines w:val="0"/>
        <w:pageBreakBefore w:val="0"/>
        <w:widowControl w:val="0"/>
        <w:kinsoku/>
        <w:wordWrap/>
        <w:overflowPunct/>
        <w:topLinePunct w:val="0"/>
        <w:autoSpaceDE/>
        <w:autoSpaceDN/>
        <w:bidi w:val="0"/>
        <w:adjustRightInd/>
        <w:spacing w:line="540" w:lineRule="exact"/>
        <w:ind w:leftChars="0"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2．</w:t>
      </w:r>
      <w:r>
        <w:rPr>
          <w:rFonts w:hint="eastAsia" w:ascii="Times New Roman" w:hAnsi="Times New Roman" w:eastAsia="仿宋_GB2312" w:cs="仿宋_GB2312"/>
          <w:i w:val="0"/>
          <w:iCs w:val="0"/>
          <w:caps w:val="0"/>
          <w:spacing w:val="8"/>
          <w:sz w:val="32"/>
          <w:szCs w:val="32"/>
          <w:shd w:val="clear" w:fill="FFFFFF"/>
          <w:lang w:eastAsia="zh-CN"/>
        </w:rPr>
        <w:t>田径</w:t>
      </w:r>
      <w:r>
        <w:rPr>
          <w:rFonts w:hint="eastAsia" w:ascii="Times New Roman" w:hAnsi="Times New Roman" w:eastAsia="仿宋_GB2312" w:cs="仿宋_GB2312"/>
          <w:i w:val="0"/>
          <w:iCs w:val="0"/>
          <w:caps w:val="0"/>
          <w:spacing w:val="8"/>
          <w:sz w:val="32"/>
          <w:szCs w:val="32"/>
          <w:shd w:val="clear" w:fill="FFFFFF"/>
          <w:lang w:val="en-US" w:eastAsia="zh-CN"/>
        </w:rPr>
        <w:t>运动裁判法</w:t>
      </w:r>
      <w:r>
        <w:rPr>
          <w:rFonts w:hint="eastAsia" w:ascii="Times New Roman" w:hAnsi="Times New Roman" w:eastAsia="仿宋_GB2312" w:cs="仿宋_GB2312"/>
          <w:i w:val="0"/>
          <w:iCs w:val="0"/>
          <w:caps w:val="0"/>
          <w:spacing w:val="8"/>
          <w:sz w:val="32"/>
          <w:szCs w:val="32"/>
          <w:shd w:val="clear" w:fill="FFFFFF"/>
        </w:rPr>
        <w:t>； </w:t>
      </w:r>
    </w:p>
    <w:p w14:paraId="33707557">
      <w:pPr>
        <w:keepNext w:val="0"/>
        <w:keepLines w:val="0"/>
        <w:pageBreakBefore w:val="0"/>
        <w:widowControl w:val="0"/>
        <w:kinsoku/>
        <w:wordWrap/>
        <w:overflowPunct/>
        <w:topLinePunct w:val="0"/>
        <w:autoSpaceDE/>
        <w:autoSpaceDN/>
        <w:bidi w:val="0"/>
        <w:adjustRightInd/>
        <w:spacing w:line="540" w:lineRule="exact"/>
        <w:ind w:leftChars="0"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3．</w:t>
      </w:r>
      <w:r>
        <w:rPr>
          <w:rFonts w:hint="eastAsia" w:ascii="Times New Roman" w:hAnsi="Times New Roman" w:eastAsia="仿宋_GB2312" w:cs="仿宋_GB2312"/>
          <w:i w:val="0"/>
          <w:iCs w:val="0"/>
          <w:caps w:val="0"/>
          <w:spacing w:val="8"/>
          <w:sz w:val="32"/>
          <w:szCs w:val="32"/>
          <w:shd w:val="clear" w:fill="FFFFFF"/>
          <w:lang w:val="en-US" w:eastAsia="zh-CN"/>
        </w:rPr>
        <w:t>马拉松路跑相关规则和裁判法</w:t>
      </w:r>
      <w:r>
        <w:rPr>
          <w:rFonts w:hint="eastAsia" w:ascii="Times New Roman" w:hAnsi="Times New Roman" w:eastAsia="仿宋_GB2312" w:cs="仿宋_GB2312"/>
          <w:i w:val="0"/>
          <w:iCs w:val="0"/>
          <w:caps w:val="0"/>
          <w:spacing w:val="8"/>
          <w:sz w:val="32"/>
          <w:szCs w:val="32"/>
          <w:shd w:val="clear" w:fill="FFFFFF"/>
        </w:rPr>
        <w:t>； </w:t>
      </w:r>
    </w:p>
    <w:p w14:paraId="1D3FBE61">
      <w:pPr>
        <w:keepNext w:val="0"/>
        <w:keepLines w:val="0"/>
        <w:pageBreakBefore w:val="0"/>
        <w:widowControl w:val="0"/>
        <w:kinsoku/>
        <w:wordWrap/>
        <w:overflowPunct/>
        <w:topLinePunct w:val="0"/>
        <w:autoSpaceDE/>
        <w:autoSpaceDN/>
        <w:bidi w:val="0"/>
        <w:adjustRightInd/>
        <w:spacing w:line="540" w:lineRule="exact"/>
        <w:ind w:leftChars="0"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4．</w:t>
      </w:r>
      <w:r>
        <w:rPr>
          <w:rFonts w:hint="eastAsia" w:ascii="Times New Roman" w:hAnsi="Times New Roman" w:eastAsia="仿宋_GB2312" w:cs="仿宋_GB2312"/>
          <w:i w:val="0"/>
          <w:iCs w:val="0"/>
          <w:caps w:val="0"/>
          <w:spacing w:val="8"/>
          <w:sz w:val="32"/>
          <w:szCs w:val="32"/>
          <w:shd w:val="clear" w:fill="FFFFFF"/>
          <w:lang w:eastAsia="zh-CN"/>
        </w:rPr>
        <w:t>田径</w:t>
      </w:r>
      <w:r>
        <w:rPr>
          <w:rFonts w:hint="eastAsia" w:ascii="Times New Roman" w:hAnsi="Times New Roman" w:eastAsia="仿宋_GB2312" w:cs="仿宋_GB2312"/>
          <w:i w:val="0"/>
          <w:iCs w:val="0"/>
          <w:caps w:val="0"/>
          <w:spacing w:val="8"/>
          <w:sz w:val="32"/>
          <w:szCs w:val="32"/>
          <w:shd w:val="clear" w:fill="FFFFFF"/>
        </w:rPr>
        <w:t>理论和实践考试</w:t>
      </w:r>
    </w:p>
    <w:p w14:paraId="59707CFC">
      <w:pPr>
        <w:keepNext w:val="0"/>
        <w:keepLines w:val="0"/>
        <w:pageBreakBefore w:val="0"/>
        <w:widowControl w:val="0"/>
        <w:numPr>
          <w:ilvl w:val="0"/>
          <w:numId w:val="1"/>
        </w:numPr>
        <w:kinsoku/>
        <w:wordWrap/>
        <w:overflowPunct/>
        <w:topLinePunct w:val="0"/>
        <w:autoSpaceDE/>
        <w:autoSpaceDN/>
        <w:bidi w:val="0"/>
        <w:adjustRightInd/>
        <w:spacing w:line="540" w:lineRule="exact"/>
        <w:ind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日程安排</w:t>
      </w:r>
    </w:p>
    <w:p w14:paraId="732FA093">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培训时间：2025年6月23-29日 共16学时</w:t>
      </w:r>
    </w:p>
    <w:p w14:paraId="33E90D45">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培训方式：线上+线下结合，具体培训</w:t>
      </w:r>
      <w:r>
        <w:rPr>
          <w:rFonts w:hint="default" w:ascii="Times New Roman" w:hAnsi="Times New Roman" w:eastAsia="仿宋" w:cs="Times New Roman"/>
          <w:color w:val="000000"/>
          <w:sz w:val="32"/>
          <w:szCs w:val="32"/>
          <w:lang w:val="en-US" w:eastAsia="zh-CN"/>
        </w:rPr>
        <w:t>地点和</w:t>
      </w:r>
      <w:r>
        <w:rPr>
          <w:rFonts w:hint="default" w:ascii="Times New Roman" w:hAnsi="Times New Roman" w:eastAsia="仿宋" w:cs="Times New Roman"/>
          <w:color w:val="000000"/>
          <w:sz w:val="32"/>
          <w:szCs w:val="32"/>
        </w:rPr>
        <w:t>计划见补充通知</w:t>
      </w:r>
    </w:p>
    <w:p w14:paraId="556AE56C">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面试：</w:t>
      </w:r>
      <w:r>
        <w:rPr>
          <w:rFonts w:hint="default" w:ascii="Times New Roman" w:hAnsi="Times New Roman" w:eastAsia="仿宋" w:cs="Times New Roman"/>
          <w:color w:val="000000"/>
          <w:sz w:val="32"/>
          <w:szCs w:val="32"/>
        </w:rPr>
        <w:t>6月29日</w:t>
      </w:r>
      <w:r>
        <w:rPr>
          <w:rFonts w:hint="default" w:ascii="Times New Roman" w:hAnsi="Times New Roman" w:eastAsia="仿宋" w:cs="Times New Roman"/>
          <w:color w:val="000000"/>
          <w:sz w:val="32"/>
          <w:szCs w:val="32"/>
          <w:lang w:val="en-US" w:eastAsia="zh-CN"/>
        </w:rPr>
        <w:t>13:00</w:t>
      </w:r>
    </w:p>
    <w:p w14:paraId="756AA93A">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理论考试：6月29日14:30</w:t>
      </w:r>
    </w:p>
    <w:p w14:paraId="054DE93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六、培训讲师</w:t>
      </w:r>
    </w:p>
    <w:p w14:paraId="57526CA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徐勤儿 （国际级裁判）   </w:t>
      </w:r>
    </w:p>
    <w:p w14:paraId="48653DF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陈金凤 （国际级裁判）</w:t>
      </w:r>
    </w:p>
    <w:p w14:paraId="14C93E3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咸东进 （国家级裁判） </w:t>
      </w:r>
    </w:p>
    <w:p w14:paraId="4E4BE20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刘江山 （国家级裁判）</w:t>
      </w:r>
    </w:p>
    <w:p w14:paraId="7F65593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顾旭锋 （国家级裁判）</w:t>
      </w:r>
    </w:p>
    <w:p w14:paraId="4F593FE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于楼成 （国家级裁判）</w:t>
      </w:r>
    </w:p>
    <w:p w14:paraId="47E9C8F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陈  波 （国家级裁判）</w:t>
      </w:r>
    </w:p>
    <w:p w14:paraId="3BFEA11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七、培训费用</w:t>
      </w:r>
    </w:p>
    <w:p w14:paraId="4DA29AD7">
      <w:pPr>
        <w:keepNext w:val="0"/>
        <w:keepLines w:val="0"/>
        <w:pageBreakBefore w:val="0"/>
        <w:widowControl w:val="0"/>
        <w:kinsoku/>
        <w:wordWrap/>
        <w:overflowPunct/>
        <w:topLinePunct w:val="0"/>
        <w:autoSpaceDE/>
        <w:autoSpaceDN/>
        <w:bidi w:val="0"/>
        <w:adjustRightInd/>
        <w:spacing w:line="540" w:lineRule="exact"/>
        <w:ind w:leftChars="0"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参加培训人员须缴纳培训费用500元/人，在籍学生300元/人（需出示学生证或学校相关证明），费用包含培训费、场地费、考试费。差旅费、食宿费自理。各单位或个人将培训费汇总后统一汇款至：常州市田径运动协会，账号：544372532202，开户行：中国银行常州新北支行。汇款时请留言：单位+姓名，并保留汇款凭证或截图，以便核对。发票信息按照国家税务总局规定提供正规手撕发票，需要开具机打发票的需提供单位发票抬头和单位统一社会信用代码。</w:t>
      </w:r>
    </w:p>
    <w:p w14:paraId="2BC3A7D7">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报名</w:t>
      </w:r>
    </w:p>
    <w:p w14:paraId="546063AF">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672" w:firstLineChars="200"/>
        <w:textAlignment w:val="auto"/>
        <w:rPr>
          <w:rFonts w:hint="eastAsia" w:ascii="仿宋" w:hAnsi="仿宋" w:eastAsia="仿宋" w:cs="仿宋"/>
          <w:color w:val="000000"/>
          <w:sz w:val="32"/>
          <w:szCs w:val="32"/>
        </w:rPr>
      </w:pPr>
      <w:r>
        <w:rPr>
          <w:rFonts w:hint="eastAsia" w:ascii="Times New Roman" w:hAnsi="Times New Roman" w:eastAsia="仿宋_GB2312" w:cs="仿宋_GB2312"/>
          <w:i w:val="0"/>
          <w:iCs w:val="0"/>
          <w:caps w:val="0"/>
          <w:spacing w:val="8"/>
          <w:sz w:val="32"/>
          <w:szCs w:val="32"/>
          <w:shd w:val="clear" w:color="auto" w:fill="FFFFFF"/>
        </w:rPr>
        <w:t>报名时间：</w:t>
      </w:r>
      <w:r>
        <w:rPr>
          <w:rFonts w:hint="eastAsia" w:ascii="仿宋" w:hAnsi="仿宋" w:eastAsia="仿宋" w:cs="仿宋"/>
          <w:color w:val="000000"/>
          <w:sz w:val="32"/>
          <w:szCs w:val="32"/>
        </w:rPr>
        <w:t>2025年6月</w:t>
      </w:r>
      <w:r>
        <w:rPr>
          <w:rFonts w:hint="eastAsia" w:ascii="仿宋" w:hAnsi="仿宋" w:eastAsia="仿宋" w:cs="仿宋"/>
          <w:color w:val="000000"/>
          <w:sz w:val="32"/>
          <w:szCs w:val="32"/>
          <w:lang w:val="en-US" w:eastAsia="zh-CN"/>
        </w:rPr>
        <w:t>6日-</w:t>
      </w:r>
      <w:r>
        <w:rPr>
          <w:rFonts w:hint="eastAsia" w:ascii="仿宋" w:hAnsi="仿宋" w:eastAsia="仿宋" w:cs="仿宋"/>
          <w:color w:val="000000"/>
          <w:sz w:val="32"/>
          <w:szCs w:val="32"/>
        </w:rPr>
        <w:t>21日。</w:t>
      </w:r>
    </w:p>
    <w:p w14:paraId="4C4FB193">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672" w:firstLineChars="200"/>
        <w:textAlignment w:val="auto"/>
        <w:rPr>
          <w:rFonts w:hint="eastAsia" w:ascii="仿宋" w:hAnsi="仿宋" w:eastAsia="仿宋" w:cs="仿宋"/>
          <w:color w:val="000000"/>
          <w:sz w:val="32"/>
          <w:szCs w:val="32"/>
        </w:rPr>
      </w:pPr>
      <w:r>
        <w:rPr>
          <w:rFonts w:hint="eastAsia" w:ascii="Times New Roman" w:hAnsi="Times New Roman" w:eastAsia="仿宋_GB2312" w:cs="仿宋_GB2312"/>
          <w:i w:val="0"/>
          <w:iCs w:val="0"/>
          <w:caps w:val="0"/>
          <w:spacing w:val="8"/>
          <w:sz w:val="32"/>
          <w:szCs w:val="32"/>
          <w:shd w:val="clear" w:color="auto" w:fill="FFFFFF"/>
        </w:rPr>
        <w:t>报名联系人：</w:t>
      </w:r>
      <w:r>
        <w:rPr>
          <w:rFonts w:hint="eastAsia" w:ascii="仿宋" w:hAnsi="仿宋" w:eastAsia="仿宋" w:cs="仿宋"/>
          <w:color w:val="000000"/>
          <w:sz w:val="32"/>
          <w:szCs w:val="32"/>
        </w:rPr>
        <w:t xml:space="preserve">陈波：18961200802，QQ：43889149 </w:t>
      </w:r>
    </w:p>
    <w:p w14:paraId="68E0DB4B">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72" w:firstLineChars="200"/>
        <w:textAlignment w:val="auto"/>
        <w:rPr>
          <w:rFonts w:hint="eastAsia" w:ascii="Times New Roman" w:hAnsi="Times New Roman" w:eastAsia="仿宋_GB2312" w:cs="仿宋_GB2312"/>
          <w:i w:val="0"/>
          <w:iCs w:val="0"/>
          <w:caps w:val="0"/>
          <w:spacing w:val="8"/>
          <w:sz w:val="32"/>
          <w:szCs w:val="32"/>
          <w:shd w:val="clear" w:color="auto" w:fill="FFFFFF"/>
        </w:rPr>
      </w:pPr>
      <w:r>
        <w:rPr>
          <w:rFonts w:hint="eastAsia" w:ascii="Times New Roman" w:hAnsi="Times New Roman" w:eastAsia="仿宋_GB2312" w:cs="仿宋_GB2312"/>
          <w:i w:val="0"/>
          <w:iCs w:val="0"/>
          <w:caps w:val="0"/>
          <w:spacing w:val="8"/>
          <w:sz w:val="32"/>
          <w:szCs w:val="32"/>
          <w:shd w:val="clear" w:color="auto" w:fill="FFFFFF"/>
        </w:rPr>
        <w:t>报名时请交蓝底2寸照片2张。</w:t>
      </w:r>
    </w:p>
    <w:p w14:paraId="0F87A293">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72" w:firstLineChars="200"/>
        <w:textAlignment w:val="auto"/>
        <w:rPr>
          <w:rFonts w:hint="eastAsia" w:ascii="仿宋" w:hAnsi="仿宋" w:eastAsia="仿宋" w:cs="仿宋"/>
          <w:bCs/>
          <w:color w:val="000000"/>
          <w:sz w:val="32"/>
          <w:szCs w:val="32"/>
        </w:rPr>
      </w:pPr>
      <w:r>
        <w:rPr>
          <w:rFonts w:hint="eastAsia" w:ascii="Times New Roman" w:hAnsi="Times New Roman" w:eastAsia="仿宋_GB2312" w:cs="仿宋_GB2312"/>
          <w:i w:val="0"/>
          <w:iCs w:val="0"/>
          <w:caps w:val="0"/>
          <w:spacing w:val="8"/>
          <w:sz w:val="32"/>
          <w:szCs w:val="32"/>
          <w:shd w:val="clear" w:color="auto" w:fill="FFFFFF"/>
        </w:rPr>
        <w:t>所有报名人员自备《2018-2019版田径竞赛规则》，以及裁判工作方法相关书籍，协会发送2022-2023年规则修改内容电子版</w:t>
      </w:r>
      <w:r>
        <w:rPr>
          <w:rFonts w:hint="eastAsia" w:ascii="仿宋" w:hAnsi="仿宋" w:eastAsia="仿宋" w:cs="仿宋"/>
          <w:bCs/>
          <w:color w:val="000000"/>
          <w:sz w:val="32"/>
          <w:szCs w:val="32"/>
        </w:rPr>
        <w:t>。</w:t>
      </w:r>
    </w:p>
    <w:p w14:paraId="26DA5341">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请各单位积极组织人员报名，电子报名表发送至常州市田径运动协会秘书处，电子邮箱：43889149@qq.com，标题：单位+姓名，</w:t>
      </w:r>
      <w:r>
        <w:rPr>
          <w:rFonts w:hint="eastAsia" w:ascii="仿宋" w:hAnsi="仿宋" w:eastAsia="仿宋" w:cs="仿宋"/>
          <w:bCs/>
          <w:sz w:val="32"/>
          <w:szCs w:val="32"/>
        </w:rPr>
        <w:t>并同步在江苏省体育竞赛裁判员信息系统（网址https://ids.sportsjs.cn/）完成网上报名工作，逾期不得补报。</w:t>
      </w:r>
    </w:p>
    <w:p w14:paraId="5EA9A9CA">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报名后请加入QQ群“2025年常州市田径二级裁判员培训班工作群”，群号：1047222580</w:t>
      </w:r>
      <w:r>
        <w:rPr>
          <w:rFonts w:hint="eastAsia" w:ascii="仿宋" w:hAnsi="仿宋" w:eastAsia="仿宋" w:cs="仿宋"/>
          <w:color w:val="000000"/>
          <w:sz w:val="32"/>
          <w:szCs w:val="32"/>
          <w:lang w:eastAsia="zh-CN"/>
        </w:rPr>
        <w:t>。</w:t>
      </w:r>
    </w:p>
    <w:p w14:paraId="7032EA8F">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bCs/>
          <w:color w:val="000000"/>
          <w:sz w:val="32"/>
          <w:szCs w:val="32"/>
        </w:rPr>
        <w:t>培训期间将统计出勤情况，不得无故缺课，无故缺课6学时取消考试资格。</w:t>
      </w:r>
    </w:p>
    <w:p w14:paraId="6D1EE419">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考核</w:t>
      </w:r>
    </w:p>
    <w:p w14:paraId="20D59DAB">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Times New Roman" w:hAnsi="Times New Roman" w:eastAsia="仿宋_GB2312" w:cs="仿宋_GB2312"/>
          <w:i w:val="0"/>
          <w:iCs w:val="0"/>
          <w:caps w:val="0"/>
          <w:color w:val="auto"/>
          <w:spacing w:val="8"/>
          <w:sz w:val="32"/>
          <w:szCs w:val="32"/>
          <w:shd w:val="clear" w:color="auto" w:fill="FFFFFF"/>
        </w:rPr>
      </w:pPr>
      <w:bookmarkStart w:id="1" w:name="_GoBack"/>
      <w:bookmarkEnd w:id="1"/>
      <w:r>
        <w:rPr>
          <w:rFonts w:hint="eastAsia" w:ascii="Times New Roman" w:hAnsi="Times New Roman" w:eastAsia="仿宋_GB2312" w:cs="仿宋_GB2312"/>
          <w:i w:val="0"/>
          <w:iCs w:val="0"/>
          <w:caps w:val="0"/>
          <w:color w:val="auto"/>
          <w:spacing w:val="8"/>
          <w:sz w:val="32"/>
          <w:szCs w:val="32"/>
          <w:shd w:val="clear" w:color="auto" w:fill="FFFFFF"/>
        </w:rPr>
        <w:t>培训结束后将对所有培训人员进行考核，考核分为两部分：一是理论考试（笔试），内容包括</w:t>
      </w:r>
      <w:r>
        <w:rPr>
          <w:rFonts w:hint="eastAsia" w:ascii="Times New Roman" w:hAnsi="Times New Roman" w:eastAsia="仿宋_GB2312" w:cs="仿宋_GB2312"/>
          <w:i w:val="0"/>
          <w:iCs w:val="0"/>
          <w:caps w:val="0"/>
          <w:color w:val="auto"/>
          <w:spacing w:val="8"/>
          <w:sz w:val="32"/>
          <w:szCs w:val="32"/>
          <w:shd w:val="clear" w:color="auto" w:fill="FFFFFF"/>
          <w:lang w:eastAsia="zh-CN"/>
        </w:rPr>
        <w:t>田径</w:t>
      </w:r>
      <w:r>
        <w:rPr>
          <w:rFonts w:hint="eastAsia" w:ascii="Times New Roman" w:hAnsi="Times New Roman" w:eastAsia="仿宋_GB2312" w:cs="仿宋_GB2312"/>
          <w:i w:val="0"/>
          <w:iCs w:val="0"/>
          <w:caps w:val="0"/>
          <w:color w:val="auto"/>
          <w:spacing w:val="8"/>
          <w:sz w:val="32"/>
          <w:szCs w:val="32"/>
          <w:shd w:val="clear" w:color="auto" w:fill="FFFFFF"/>
        </w:rPr>
        <w:t>规则、裁判法等；二是实践考核（临场执裁</w:t>
      </w:r>
      <w:r>
        <w:rPr>
          <w:rFonts w:hint="default" w:ascii="Times New Roman" w:hAnsi="Times New Roman" w:eastAsia="仿宋_GB2312" w:cs="仿宋_GB2312"/>
          <w:i w:val="0"/>
          <w:iCs w:val="0"/>
          <w:caps w:val="0"/>
          <w:color w:val="auto"/>
          <w:spacing w:val="8"/>
          <w:sz w:val="32"/>
          <w:szCs w:val="32"/>
          <w:shd w:val="clear" w:color="auto" w:fill="FFFFFF"/>
          <w:lang w:val="en-US"/>
        </w:rPr>
        <w:t>面试</w:t>
      </w:r>
      <w:r>
        <w:rPr>
          <w:rFonts w:hint="eastAsia" w:ascii="Times New Roman" w:hAnsi="Times New Roman" w:eastAsia="仿宋_GB2312" w:cs="仿宋_GB2312"/>
          <w:i w:val="0"/>
          <w:iCs w:val="0"/>
          <w:caps w:val="0"/>
          <w:color w:val="auto"/>
          <w:spacing w:val="8"/>
          <w:sz w:val="32"/>
          <w:szCs w:val="32"/>
          <w:shd w:val="clear" w:color="auto" w:fill="FFFFFF"/>
        </w:rPr>
        <w:t>）。考核成绩优异者将获得</w:t>
      </w:r>
      <w:r>
        <w:rPr>
          <w:rFonts w:hint="eastAsia" w:ascii="Times New Roman" w:hAnsi="Times New Roman" w:eastAsia="仿宋_GB2312" w:cs="仿宋_GB2312"/>
          <w:i w:val="0"/>
          <w:iCs w:val="0"/>
          <w:caps w:val="0"/>
          <w:color w:val="auto"/>
          <w:spacing w:val="8"/>
          <w:sz w:val="32"/>
          <w:szCs w:val="32"/>
          <w:shd w:val="clear" w:color="auto" w:fill="FFFFFF"/>
          <w:lang w:eastAsia="zh-CN"/>
        </w:rPr>
        <w:t>田径</w:t>
      </w:r>
      <w:r>
        <w:rPr>
          <w:rFonts w:hint="eastAsia" w:ascii="Times New Roman" w:hAnsi="Times New Roman" w:eastAsia="仿宋_GB2312" w:cs="仿宋_GB2312"/>
          <w:i w:val="0"/>
          <w:iCs w:val="0"/>
          <w:caps w:val="0"/>
          <w:color w:val="auto"/>
          <w:spacing w:val="8"/>
          <w:sz w:val="32"/>
          <w:szCs w:val="32"/>
          <w:shd w:val="clear" w:color="auto" w:fill="FFFFFF"/>
        </w:rPr>
        <w:t>国家二级裁判员资格。培训时请自带裁判用具。理论、实践成绩相加达合格分者颁发</w:t>
      </w:r>
      <w:r>
        <w:rPr>
          <w:rFonts w:hint="eastAsia" w:ascii="Times New Roman" w:hAnsi="Times New Roman" w:eastAsia="仿宋_GB2312" w:cs="仿宋_GB2312"/>
          <w:i w:val="0"/>
          <w:iCs w:val="0"/>
          <w:caps w:val="0"/>
          <w:color w:val="auto"/>
          <w:spacing w:val="8"/>
          <w:sz w:val="32"/>
          <w:szCs w:val="32"/>
          <w:shd w:val="clear" w:color="auto" w:fill="FFFFFF"/>
          <w:lang w:eastAsia="zh-CN"/>
        </w:rPr>
        <w:t>田径</w:t>
      </w:r>
      <w:r>
        <w:rPr>
          <w:rFonts w:hint="eastAsia" w:ascii="Times New Roman" w:hAnsi="Times New Roman" w:eastAsia="仿宋_GB2312" w:cs="仿宋_GB2312"/>
          <w:i w:val="0"/>
          <w:iCs w:val="0"/>
          <w:caps w:val="0"/>
          <w:color w:val="auto"/>
          <w:spacing w:val="8"/>
          <w:sz w:val="32"/>
          <w:szCs w:val="32"/>
          <w:shd w:val="clear" w:color="auto" w:fill="FFFFFF"/>
        </w:rPr>
        <w:t>二级裁判员证书。</w:t>
      </w:r>
    </w:p>
    <w:p w14:paraId="5B7EC7C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i w:val="0"/>
          <w:iCs w:val="0"/>
          <w:caps w:val="0"/>
          <w:spacing w:val="8"/>
          <w:sz w:val="32"/>
          <w:szCs w:val="32"/>
          <w:shd w:val="clear" w:color="auto" w:fill="FFFFFF"/>
        </w:rPr>
      </w:pPr>
      <w:r>
        <w:rPr>
          <w:rFonts w:hint="eastAsia" w:ascii="黑体" w:hAnsi="黑体" w:eastAsia="黑体" w:cs="黑体"/>
          <w:sz w:val="32"/>
          <w:szCs w:val="32"/>
          <w:lang w:eastAsia="zh-CN"/>
        </w:rPr>
        <w:t>十、</w:t>
      </w:r>
      <w:r>
        <w:rPr>
          <w:rFonts w:hint="eastAsia" w:ascii="黑体" w:hAnsi="黑体" w:eastAsia="黑体" w:cs="黑体"/>
          <w:sz w:val="32"/>
          <w:szCs w:val="32"/>
        </w:rPr>
        <w:t>报名表见附件</w:t>
      </w:r>
    </w:p>
    <w:p w14:paraId="3792606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、未尽事宜，另行通知</w:t>
      </w:r>
      <w:r>
        <w:rPr>
          <w:rFonts w:hint="eastAsia" w:ascii="黑体" w:hAnsi="黑体" w:eastAsia="黑体" w:cs="黑体"/>
          <w:sz w:val="32"/>
          <w:szCs w:val="32"/>
          <w:lang w:eastAsia="zh-CN"/>
        </w:rPr>
        <w:t>。</w:t>
      </w:r>
    </w:p>
    <w:p w14:paraId="24EEC28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eastAsia" w:ascii="仿宋" w:hAnsi="仿宋" w:eastAsia="仿宋" w:cs="仿宋"/>
          <w:bCs/>
          <w:color w:val="000000"/>
          <w:sz w:val="32"/>
          <w:szCs w:val="32"/>
        </w:rPr>
      </w:pPr>
    </w:p>
    <w:p w14:paraId="57A9FB9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eastAsia" w:ascii="Times New Roman" w:hAnsi="Times New Roman" w:eastAsia="仿宋_GB2312" w:cs="仿宋_GB2312"/>
          <w:i w:val="0"/>
          <w:iCs w:val="0"/>
          <w:caps w:val="0"/>
          <w:spacing w:val="8"/>
          <w:sz w:val="32"/>
          <w:szCs w:val="32"/>
          <w:shd w:val="clear" w:color="auto" w:fill="FFFFFF"/>
        </w:rPr>
      </w:pPr>
    </w:p>
    <w:p w14:paraId="784F1DC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14:paraId="2C2592C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i w:val="0"/>
          <w:iCs w:val="0"/>
          <w:caps w:val="0"/>
          <w:spacing w:val="8"/>
          <w:sz w:val="32"/>
          <w:szCs w:val="32"/>
          <w:shd w:val="clear" w:color="auto" w:fill="FFFFFF"/>
        </w:rPr>
      </w:pPr>
      <w:r>
        <w:rPr>
          <w:rFonts w:hint="eastAsia" w:ascii="方正仿宋_GB2312" w:hAnsi="方正仿宋_GB2312" w:eastAsia="方正仿宋_GB2312" w:cs="方正仿宋_GB2312"/>
          <w:i w:val="0"/>
          <w:iCs w:val="0"/>
          <w:caps w:val="0"/>
          <w:spacing w:val="8"/>
          <w:sz w:val="32"/>
          <w:szCs w:val="32"/>
          <w:shd w:val="clear" w:color="auto" w:fill="FFFFFF"/>
        </w:rPr>
        <w:t xml:space="preserve">常州市体育竞赛管理中心 </w:t>
      </w:r>
      <w:r>
        <w:rPr>
          <w:rFonts w:hint="eastAsia" w:ascii="方正仿宋_GB2312" w:hAnsi="方正仿宋_GB2312" w:eastAsia="方正仿宋_GB2312" w:cs="方正仿宋_GB2312"/>
          <w:i w:val="0"/>
          <w:iCs w:val="0"/>
          <w:caps w:val="0"/>
          <w:spacing w:val="8"/>
          <w:sz w:val="32"/>
          <w:szCs w:val="32"/>
          <w:shd w:val="clear" w:color="auto" w:fill="FFFFFF"/>
          <w:lang w:val="en-US" w:eastAsia="zh-CN"/>
        </w:rPr>
        <w:t xml:space="preserve">       </w:t>
      </w:r>
      <w:r>
        <w:rPr>
          <w:rFonts w:hint="eastAsia" w:ascii="方正仿宋_GB2312" w:hAnsi="方正仿宋_GB2312" w:eastAsia="方正仿宋_GB2312" w:cs="方正仿宋_GB2312"/>
          <w:i w:val="0"/>
          <w:iCs w:val="0"/>
          <w:caps w:val="0"/>
          <w:spacing w:val="8"/>
          <w:sz w:val="32"/>
          <w:szCs w:val="32"/>
          <w:shd w:val="clear" w:color="auto" w:fill="FFFFFF"/>
        </w:rPr>
        <w:t>常州市</w:t>
      </w:r>
      <w:r>
        <w:rPr>
          <w:rFonts w:hint="eastAsia" w:ascii="方正仿宋_GB2312" w:hAnsi="方正仿宋_GB2312" w:eastAsia="方正仿宋_GB2312" w:cs="方正仿宋_GB2312"/>
          <w:i w:val="0"/>
          <w:iCs w:val="0"/>
          <w:caps w:val="0"/>
          <w:spacing w:val="8"/>
          <w:sz w:val="32"/>
          <w:szCs w:val="32"/>
          <w:shd w:val="clear" w:color="auto" w:fill="FFFFFF"/>
          <w:lang w:val="en-US" w:eastAsia="zh-CN"/>
        </w:rPr>
        <w:t>田径</w:t>
      </w:r>
      <w:r>
        <w:rPr>
          <w:rFonts w:hint="default" w:ascii="方正仿宋_GB2312" w:hAnsi="方正仿宋_GB2312" w:eastAsia="方正仿宋_GB2312" w:cs="方正仿宋_GB2312"/>
          <w:i w:val="0"/>
          <w:iCs w:val="0"/>
          <w:caps w:val="0"/>
          <w:spacing w:val="8"/>
          <w:sz w:val="32"/>
          <w:szCs w:val="32"/>
          <w:shd w:val="clear" w:color="auto" w:fill="FFFFFF"/>
          <w:lang w:val="en-US" w:eastAsia="zh-CN"/>
        </w:rPr>
        <w:t>运动</w:t>
      </w:r>
      <w:r>
        <w:rPr>
          <w:rFonts w:hint="eastAsia" w:ascii="方正仿宋_GB2312" w:hAnsi="方正仿宋_GB2312" w:eastAsia="方正仿宋_GB2312" w:cs="方正仿宋_GB2312"/>
          <w:i w:val="0"/>
          <w:iCs w:val="0"/>
          <w:caps w:val="0"/>
          <w:spacing w:val="8"/>
          <w:sz w:val="32"/>
          <w:szCs w:val="32"/>
          <w:shd w:val="clear" w:color="auto" w:fill="FFFFFF"/>
        </w:rPr>
        <w:t>协会</w:t>
      </w:r>
    </w:p>
    <w:p w14:paraId="2A14220B">
      <w:pPr>
        <w:keepNext w:val="0"/>
        <w:keepLines w:val="0"/>
        <w:pageBreakBefore w:val="0"/>
        <w:widowControl w:val="0"/>
        <w:kinsoku/>
        <w:wordWrap/>
        <w:overflowPunct/>
        <w:topLinePunct w:val="0"/>
        <w:autoSpaceDE/>
        <w:autoSpaceDN/>
        <w:bidi w:val="0"/>
        <w:adjustRightInd/>
        <w:snapToGrid/>
        <w:spacing w:line="540" w:lineRule="exact"/>
        <w:ind w:firstLine="5376" w:firstLineChars="1600"/>
        <w:textAlignment w:val="auto"/>
        <w:rPr>
          <w:rFonts w:hint="eastAsia" w:ascii="方正仿宋_GB2312" w:hAnsi="方正仿宋_GB2312" w:eastAsia="方正仿宋_GB2312" w:cs="方正仿宋_GB2312"/>
          <w:i w:val="0"/>
          <w:iCs w:val="0"/>
          <w:caps w:val="0"/>
          <w:spacing w:val="8"/>
          <w:sz w:val="32"/>
          <w:szCs w:val="32"/>
          <w:shd w:val="clear" w:color="auto" w:fill="FFFFFF"/>
          <w:lang w:val="en-US" w:eastAsia="zh-CN"/>
        </w:rPr>
      </w:pPr>
      <w:r>
        <w:rPr>
          <w:rFonts w:hint="eastAsia" w:ascii="方正仿宋_GB2312" w:hAnsi="方正仿宋_GB2312" w:eastAsia="方正仿宋_GB2312" w:cs="方正仿宋_GB2312"/>
          <w:i w:val="0"/>
          <w:iCs w:val="0"/>
          <w:caps w:val="0"/>
          <w:spacing w:val="8"/>
          <w:sz w:val="32"/>
          <w:szCs w:val="32"/>
          <w:shd w:val="clear" w:color="auto" w:fill="FFFFFF"/>
        </w:rPr>
        <w:t>2025年6月5日</w:t>
      </w:r>
      <w:r>
        <w:rPr>
          <w:rFonts w:hint="eastAsia" w:ascii="方正仿宋_GB2312" w:hAnsi="方正仿宋_GB2312" w:eastAsia="方正仿宋_GB2312" w:cs="方正仿宋_GB2312"/>
          <w:i w:val="0"/>
          <w:iCs w:val="0"/>
          <w:caps w:val="0"/>
          <w:spacing w:val="8"/>
          <w:sz w:val="32"/>
          <w:szCs w:val="32"/>
          <w:shd w:val="clear" w:color="auto" w:fill="FFFFFF"/>
          <w:lang w:val="en-US" w:eastAsia="zh-CN"/>
        </w:rPr>
        <w:t xml:space="preserve">   </w:t>
      </w:r>
    </w:p>
    <w:p w14:paraId="0DDFAAC8">
      <w:pPr>
        <w:spacing w:line="590" w:lineRule="exact"/>
        <w:ind w:firstLine="672" w:firstLineChars="200"/>
        <w:rPr>
          <w:rFonts w:hint="default" w:ascii="Times New Roman" w:hAnsi="Times New Roman" w:eastAsia="方正仿宋_GB2312" w:cs="Times New Roman"/>
          <w:i w:val="0"/>
          <w:iCs w:val="0"/>
          <w:caps w:val="0"/>
          <w:spacing w:val="8"/>
          <w:sz w:val="32"/>
          <w:szCs w:val="32"/>
          <w:shd w:val="clear" w:color="auto" w:fill="FFFFFF"/>
        </w:rPr>
      </w:pPr>
      <w:r>
        <w:rPr>
          <w:rFonts w:hint="eastAsia" w:ascii="方正仿宋_GB2312" w:hAnsi="方正仿宋_GB2312" w:eastAsia="方正仿宋_GB2312" w:cs="方正仿宋_GB2312"/>
          <w:i w:val="0"/>
          <w:iCs w:val="0"/>
          <w:caps w:val="0"/>
          <w:spacing w:val="8"/>
          <w:sz w:val="32"/>
          <w:szCs w:val="32"/>
          <w:shd w:val="clear" w:color="auto" w:fill="FFFFFF"/>
        </w:rPr>
        <w:br w:type="page"/>
      </w:r>
    </w:p>
    <w:p w14:paraId="6B716896">
      <w:pPr>
        <w:spacing w:line="58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14:paraId="2BD32EE8">
      <w:pPr>
        <w:spacing w:afterLines="100" w:line="580" w:lineRule="exact"/>
        <w:jc w:val="center"/>
        <w:rPr>
          <w:rFonts w:hint="default" w:ascii="Times New Roman" w:hAnsi="Times New Roman" w:eastAsia="仿宋" w:cs="Times New Roman"/>
          <w:sz w:val="36"/>
          <w:szCs w:val="36"/>
        </w:rPr>
      </w:pPr>
      <w:r>
        <w:rPr>
          <w:rFonts w:hint="default" w:ascii="Times New Roman" w:hAnsi="Times New Roman" w:eastAsia="仿宋" w:cs="Times New Roman"/>
          <w:sz w:val="36"/>
          <w:szCs w:val="36"/>
        </w:rPr>
        <w:t>2025年常州市</w:t>
      </w:r>
      <w:r>
        <w:rPr>
          <w:rFonts w:hint="eastAsia" w:ascii="Times New Roman" w:hAnsi="Times New Roman" w:eastAsia="仿宋" w:cs="Times New Roman"/>
          <w:sz w:val="36"/>
          <w:szCs w:val="36"/>
          <w:lang w:val="en-US" w:eastAsia="zh-CN"/>
        </w:rPr>
        <w:t>田径</w:t>
      </w:r>
      <w:r>
        <w:rPr>
          <w:rFonts w:hint="default" w:ascii="Times New Roman" w:hAnsi="Times New Roman" w:eastAsia="仿宋" w:cs="Times New Roman"/>
          <w:sz w:val="36"/>
          <w:szCs w:val="36"/>
        </w:rPr>
        <w:t>项目二级裁判员培训班报名表</w:t>
      </w:r>
    </w:p>
    <w:tbl>
      <w:tblPr>
        <w:tblStyle w:val="6"/>
        <w:tblW w:w="8820" w:type="dxa"/>
        <w:tblInd w:w="93" w:type="dxa"/>
        <w:tblLayout w:type="fixed"/>
        <w:tblCellMar>
          <w:top w:w="0" w:type="dxa"/>
          <w:left w:w="108" w:type="dxa"/>
          <w:bottom w:w="0" w:type="dxa"/>
          <w:right w:w="108" w:type="dxa"/>
        </w:tblCellMar>
      </w:tblPr>
      <w:tblGrid>
        <w:gridCol w:w="1391"/>
        <w:gridCol w:w="892"/>
        <w:gridCol w:w="167"/>
        <w:gridCol w:w="1056"/>
        <w:gridCol w:w="1065"/>
        <w:gridCol w:w="547"/>
        <w:gridCol w:w="851"/>
        <w:gridCol w:w="1013"/>
        <w:gridCol w:w="1838"/>
      </w:tblGrid>
      <w:tr w14:paraId="16500BAD">
        <w:tblPrEx>
          <w:tblCellMar>
            <w:top w:w="0" w:type="dxa"/>
            <w:left w:w="108" w:type="dxa"/>
            <w:bottom w:w="0" w:type="dxa"/>
            <w:right w:w="108" w:type="dxa"/>
          </w:tblCellMar>
        </w:tblPrEx>
        <w:trPr>
          <w:trHeight w:val="630" w:hRule="atLeast"/>
        </w:trPr>
        <w:tc>
          <w:tcPr>
            <w:tcW w:w="1391" w:type="dxa"/>
            <w:tcBorders>
              <w:top w:val="single" w:color="auto" w:sz="4" w:space="0"/>
              <w:left w:val="single" w:color="auto" w:sz="4" w:space="0"/>
              <w:bottom w:val="single" w:color="auto" w:sz="4" w:space="0"/>
              <w:right w:val="single" w:color="auto" w:sz="4" w:space="0"/>
            </w:tcBorders>
            <w:shd w:val="clear" w:color="000000" w:fill="FFFFFF"/>
            <w:vAlign w:val="center"/>
          </w:tcPr>
          <w:p w14:paraId="2C880316">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姓</w:t>
            </w:r>
            <w:r>
              <w:rPr>
                <w:rFonts w:hint="default" w:ascii="Times New Roman" w:hAnsi="Times New Roman" w:eastAsia="宋体" w:cs="Times New Roman"/>
                <w:color w:val="000000"/>
                <w:kern w:val="0"/>
                <w:sz w:val="28"/>
                <w:szCs w:val="28"/>
              </w:rPr>
              <w:t> </w:t>
            </w:r>
            <w:r>
              <w:rPr>
                <w:rFonts w:hint="default" w:ascii="Times New Roman" w:hAnsi="Times New Roman" w:eastAsia="仿宋" w:cs="Times New Roman"/>
                <w:color w:val="000000"/>
                <w:kern w:val="0"/>
                <w:sz w:val="28"/>
                <w:szCs w:val="28"/>
              </w:rPr>
              <w:t>名</w:t>
            </w:r>
          </w:p>
        </w:tc>
        <w:tc>
          <w:tcPr>
            <w:tcW w:w="1059" w:type="dxa"/>
            <w:gridSpan w:val="2"/>
            <w:tcBorders>
              <w:top w:val="single" w:color="auto" w:sz="4" w:space="0"/>
              <w:left w:val="nil"/>
              <w:bottom w:val="single" w:color="auto" w:sz="4" w:space="0"/>
              <w:right w:val="single" w:color="auto" w:sz="4" w:space="0"/>
            </w:tcBorders>
            <w:shd w:val="clear" w:color="000000" w:fill="FFFFFF"/>
            <w:vAlign w:val="center"/>
          </w:tcPr>
          <w:p w14:paraId="54787939">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　</w:t>
            </w:r>
          </w:p>
        </w:tc>
        <w:tc>
          <w:tcPr>
            <w:tcW w:w="1056" w:type="dxa"/>
            <w:tcBorders>
              <w:top w:val="single" w:color="auto" w:sz="4" w:space="0"/>
              <w:left w:val="nil"/>
              <w:bottom w:val="single" w:color="auto" w:sz="4" w:space="0"/>
              <w:right w:val="single" w:color="auto" w:sz="4" w:space="0"/>
            </w:tcBorders>
            <w:shd w:val="clear" w:color="000000" w:fill="FFFFFF"/>
            <w:vAlign w:val="center"/>
          </w:tcPr>
          <w:p w14:paraId="7EF7BF23">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性</w:t>
            </w:r>
            <w:r>
              <w:rPr>
                <w:rFonts w:hint="default" w:ascii="Times New Roman" w:hAnsi="Times New Roman" w:eastAsia="宋体" w:cs="Times New Roman"/>
                <w:color w:val="000000"/>
                <w:kern w:val="0"/>
                <w:sz w:val="28"/>
                <w:szCs w:val="28"/>
              </w:rPr>
              <w:t> </w:t>
            </w:r>
            <w:r>
              <w:rPr>
                <w:rFonts w:hint="default" w:ascii="Times New Roman" w:hAnsi="Times New Roman" w:eastAsia="仿宋" w:cs="Times New Roman"/>
                <w:color w:val="000000"/>
                <w:kern w:val="0"/>
                <w:sz w:val="28"/>
                <w:szCs w:val="28"/>
              </w:rPr>
              <w:t>别</w:t>
            </w:r>
          </w:p>
        </w:tc>
        <w:tc>
          <w:tcPr>
            <w:tcW w:w="1065" w:type="dxa"/>
            <w:tcBorders>
              <w:top w:val="single" w:color="auto" w:sz="4" w:space="0"/>
              <w:left w:val="nil"/>
              <w:bottom w:val="single" w:color="auto" w:sz="4" w:space="0"/>
              <w:right w:val="single" w:color="auto" w:sz="4" w:space="0"/>
            </w:tcBorders>
            <w:shd w:val="clear" w:color="000000" w:fill="FFFFFF"/>
            <w:vAlign w:val="center"/>
          </w:tcPr>
          <w:p w14:paraId="35ABD86A">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　</w:t>
            </w:r>
          </w:p>
        </w:tc>
        <w:tc>
          <w:tcPr>
            <w:tcW w:w="1398" w:type="dxa"/>
            <w:gridSpan w:val="2"/>
            <w:tcBorders>
              <w:top w:val="single" w:color="auto" w:sz="4" w:space="0"/>
              <w:left w:val="nil"/>
              <w:bottom w:val="single" w:color="auto" w:sz="4" w:space="0"/>
              <w:right w:val="single" w:color="auto" w:sz="4" w:space="0"/>
            </w:tcBorders>
            <w:shd w:val="clear" w:color="000000" w:fill="FFFFFF"/>
            <w:vAlign w:val="center"/>
          </w:tcPr>
          <w:p w14:paraId="15D63F5F">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身</w:t>
            </w:r>
            <w:r>
              <w:rPr>
                <w:rFonts w:hint="default" w:ascii="Times New Roman" w:hAnsi="Times New Roman" w:eastAsia="宋体" w:cs="Times New Roman"/>
                <w:color w:val="000000"/>
                <w:kern w:val="0"/>
                <w:sz w:val="28"/>
                <w:szCs w:val="28"/>
              </w:rPr>
              <w:t> </w:t>
            </w:r>
            <w:r>
              <w:rPr>
                <w:rFonts w:hint="default" w:ascii="Times New Roman" w:hAnsi="Times New Roman" w:eastAsia="仿宋" w:cs="Times New Roman"/>
                <w:color w:val="000000"/>
                <w:kern w:val="0"/>
                <w:sz w:val="28"/>
                <w:szCs w:val="28"/>
              </w:rPr>
              <w:t>高</w:t>
            </w:r>
          </w:p>
        </w:tc>
        <w:tc>
          <w:tcPr>
            <w:tcW w:w="1013" w:type="dxa"/>
            <w:tcBorders>
              <w:top w:val="single" w:color="auto" w:sz="4" w:space="0"/>
              <w:left w:val="nil"/>
              <w:bottom w:val="single" w:color="auto" w:sz="4" w:space="0"/>
              <w:right w:val="single" w:color="auto" w:sz="4" w:space="0"/>
            </w:tcBorders>
            <w:shd w:val="clear" w:color="000000" w:fill="FFFFFF"/>
            <w:vAlign w:val="center"/>
          </w:tcPr>
          <w:p w14:paraId="29E9EAB2">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　</w:t>
            </w:r>
          </w:p>
        </w:tc>
        <w:tc>
          <w:tcPr>
            <w:tcW w:w="183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A18D51A">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14:paraId="5C1FE191">
        <w:tblPrEx>
          <w:tblCellMar>
            <w:top w:w="0" w:type="dxa"/>
            <w:left w:w="108" w:type="dxa"/>
            <w:bottom w:w="0" w:type="dxa"/>
            <w:right w:w="108" w:type="dxa"/>
          </w:tblCellMar>
        </w:tblPrEx>
        <w:trPr>
          <w:trHeight w:val="630" w:hRule="atLeast"/>
        </w:trPr>
        <w:tc>
          <w:tcPr>
            <w:tcW w:w="1391" w:type="dxa"/>
            <w:tcBorders>
              <w:top w:val="nil"/>
              <w:left w:val="single" w:color="auto" w:sz="4" w:space="0"/>
              <w:bottom w:val="single" w:color="auto" w:sz="4" w:space="0"/>
              <w:right w:val="single" w:color="auto" w:sz="4" w:space="0"/>
            </w:tcBorders>
            <w:shd w:val="clear" w:color="000000" w:fill="FFFFFF"/>
            <w:vAlign w:val="center"/>
          </w:tcPr>
          <w:p w14:paraId="1105FC72">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出生年月</w:t>
            </w:r>
          </w:p>
        </w:tc>
        <w:tc>
          <w:tcPr>
            <w:tcW w:w="1059" w:type="dxa"/>
            <w:gridSpan w:val="2"/>
            <w:tcBorders>
              <w:top w:val="single" w:color="auto" w:sz="4" w:space="0"/>
              <w:left w:val="nil"/>
              <w:bottom w:val="single" w:color="auto" w:sz="4" w:space="0"/>
              <w:right w:val="single" w:color="auto" w:sz="4" w:space="0"/>
            </w:tcBorders>
            <w:shd w:val="clear" w:color="000000" w:fill="FFFFFF"/>
            <w:vAlign w:val="center"/>
          </w:tcPr>
          <w:p w14:paraId="12EC2758">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　</w:t>
            </w:r>
          </w:p>
        </w:tc>
        <w:tc>
          <w:tcPr>
            <w:tcW w:w="1056" w:type="dxa"/>
            <w:tcBorders>
              <w:top w:val="nil"/>
              <w:left w:val="nil"/>
              <w:bottom w:val="single" w:color="auto" w:sz="4" w:space="0"/>
              <w:right w:val="single" w:color="auto" w:sz="4" w:space="0"/>
            </w:tcBorders>
            <w:shd w:val="clear" w:color="000000" w:fill="FFFFFF"/>
            <w:vAlign w:val="center"/>
          </w:tcPr>
          <w:p w14:paraId="74A9DAD1">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民</w:t>
            </w:r>
            <w:r>
              <w:rPr>
                <w:rFonts w:hint="default" w:ascii="Times New Roman" w:hAnsi="Times New Roman" w:eastAsia="宋体" w:cs="Times New Roman"/>
                <w:color w:val="000000"/>
                <w:kern w:val="0"/>
                <w:sz w:val="28"/>
                <w:szCs w:val="28"/>
              </w:rPr>
              <w:t> </w:t>
            </w:r>
            <w:r>
              <w:rPr>
                <w:rFonts w:hint="default" w:ascii="Times New Roman" w:hAnsi="Times New Roman" w:eastAsia="仿宋" w:cs="Times New Roman"/>
                <w:color w:val="000000"/>
                <w:kern w:val="0"/>
                <w:sz w:val="28"/>
                <w:szCs w:val="28"/>
              </w:rPr>
              <w:t>族</w:t>
            </w:r>
          </w:p>
        </w:tc>
        <w:tc>
          <w:tcPr>
            <w:tcW w:w="1065" w:type="dxa"/>
            <w:tcBorders>
              <w:top w:val="nil"/>
              <w:left w:val="nil"/>
              <w:bottom w:val="single" w:color="auto" w:sz="4" w:space="0"/>
              <w:right w:val="single" w:color="auto" w:sz="4" w:space="0"/>
            </w:tcBorders>
            <w:shd w:val="clear" w:color="000000" w:fill="FFFFFF"/>
            <w:vAlign w:val="center"/>
          </w:tcPr>
          <w:p w14:paraId="1E203A6F">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　</w:t>
            </w:r>
          </w:p>
        </w:tc>
        <w:tc>
          <w:tcPr>
            <w:tcW w:w="1398" w:type="dxa"/>
            <w:gridSpan w:val="2"/>
            <w:tcBorders>
              <w:top w:val="nil"/>
              <w:left w:val="nil"/>
              <w:bottom w:val="single" w:color="auto" w:sz="4" w:space="0"/>
              <w:right w:val="single" w:color="auto" w:sz="4" w:space="0"/>
            </w:tcBorders>
            <w:shd w:val="clear" w:color="000000" w:fill="FFFFFF"/>
            <w:vAlign w:val="center"/>
          </w:tcPr>
          <w:p w14:paraId="46D7FD11">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文化程度</w:t>
            </w:r>
          </w:p>
        </w:tc>
        <w:tc>
          <w:tcPr>
            <w:tcW w:w="1013" w:type="dxa"/>
            <w:tcBorders>
              <w:top w:val="nil"/>
              <w:left w:val="nil"/>
              <w:bottom w:val="single" w:color="auto" w:sz="4" w:space="0"/>
              <w:right w:val="single" w:color="auto" w:sz="4" w:space="0"/>
            </w:tcBorders>
            <w:shd w:val="clear" w:color="000000" w:fill="FFFFFF"/>
            <w:vAlign w:val="center"/>
          </w:tcPr>
          <w:p w14:paraId="4E9935E7">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　</w:t>
            </w:r>
          </w:p>
        </w:tc>
        <w:tc>
          <w:tcPr>
            <w:tcW w:w="1838" w:type="dxa"/>
            <w:vMerge w:val="continue"/>
            <w:tcBorders>
              <w:top w:val="single" w:color="auto" w:sz="4" w:space="0"/>
              <w:left w:val="single" w:color="auto" w:sz="4" w:space="0"/>
              <w:bottom w:val="single" w:color="auto" w:sz="4" w:space="0"/>
              <w:right w:val="single" w:color="auto" w:sz="4" w:space="0"/>
            </w:tcBorders>
            <w:vAlign w:val="center"/>
          </w:tcPr>
          <w:p w14:paraId="6163BC7C">
            <w:pPr>
              <w:widowControl/>
              <w:jc w:val="left"/>
              <w:rPr>
                <w:rFonts w:hint="default" w:ascii="Times New Roman" w:hAnsi="Times New Roman" w:eastAsia="仿宋" w:cs="Times New Roman"/>
                <w:color w:val="000000"/>
                <w:kern w:val="0"/>
                <w:sz w:val="24"/>
              </w:rPr>
            </w:pPr>
          </w:p>
        </w:tc>
      </w:tr>
      <w:tr w14:paraId="219C4F85">
        <w:tblPrEx>
          <w:tblCellMar>
            <w:top w:w="0" w:type="dxa"/>
            <w:left w:w="108" w:type="dxa"/>
            <w:bottom w:w="0" w:type="dxa"/>
            <w:right w:w="108" w:type="dxa"/>
          </w:tblCellMar>
        </w:tblPrEx>
        <w:trPr>
          <w:trHeight w:val="630" w:hRule="atLeast"/>
        </w:trPr>
        <w:tc>
          <w:tcPr>
            <w:tcW w:w="228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B783554">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工作单位</w:t>
            </w:r>
          </w:p>
        </w:tc>
        <w:tc>
          <w:tcPr>
            <w:tcW w:w="4699" w:type="dxa"/>
            <w:gridSpan w:val="6"/>
            <w:tcBorders>
              <w:top w:val="single" w:color="auto" w:sz="4" w:space="0"/>
              <w:left w:val="nil"/>
              <w:bottom w:val="single" w:color="auto" w:sz="4" w:space="0"/>
              <w:right w:val="single" w:color="auto" w:sz="4" w:space="0"/>
            </w:tcBorders>
            <w:shd w:val="clear" w:color="000000" w:fill="FFFFFF"/>
            <w:vAlign w:val="center"/>
          </w:tcPr>
          <w:p w14:paraId="00CA6BAD">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　</w:t>
            </w:r>
          </w:p>
        </w:tc>
        <w:tc>
          <w:tcPr>
            <w:tcW w:w="1838" w:type="dxa"/>
            <w:vMerge w:val="continue"/>
            <w:tcBorders>
              <w:top w:val="single" w:color="auto" w:sz="4" w:space="0"/>
              <w:left w:val="single" w:color="auto" w:sz="4" w:space="0"/>
              <w:bottom w:val="single" w:color="auto" w:sz="4" w:space="0"/>
              <w:right w:val="single" w:color="auto" w:sz="4" w:space="0"/>
            </w:tcBorders>
            <w:vAlign w:val="center"/>
          </w:tcPr>
          <w:p w14:paraId="2B28047E">
            <w:pPr>
              <w:widowControl/>
              <w:jc w:val="left"/>
              <w:rPr>
                <w:rFonts w:hint="default" w:ascii="Times New Roman" w:hAnsi="Times New Roman" w:eastAsia="仿宋" w:cs="Times New Roman"/>
                <w:color w:val="000000"/>
                <w:kern w:val="0"/>
                <w:sz w:val="24"/>
              </w:rPr>
            </w:pPr>
          </w:p>
        </w:tc>
      </w:tr>
      <w:tr w14:paraId="29F5FE05">
        <w:tblPrEx>
          <w:tblCellMar>
            <w:top w:w="0" w:type="dxa"/>
            <w:left w:w="108" w:type="dxa"/>
            <w:bottom w:w="0" w:type="dxa"/>
            <w:right w:w="108" w:type="dxa"/>
          </w:tblCellMar>
        </w:tblPrEx>
        <w:trPr>
          <w:trHeight w:val="630" w:hRule="atLeast"/>
        </w:trPr>
        <w:tc>
          <w:tcPr>
            <w:tcW w:w="228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4F34AC0">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外语种类及水平</w:t>
            </w:r>
          </w:p>
        </w:tc>
        <w:tc>
          <w:tcPr>
            <w:tcW w:w="1223" w:type="dxa"/>
            <w:gridSpan w:val="2"/>
            <w:tcBorders>
              <w:top w:val="single" w:color="auto" w:sz="4" w:space="0"/>
              <w:left w:val="nil"/>
              <w:bottom w:val="single" w:color="auto" w:sz="4" w:space="0"/>
              <w:right w:val="single" w:color="auto" w:sz="4" w:space="0"/>
            </w:tcBorders>
            <w:shd w:val="clear" w:color="000000" w:fill="FFFFFF"/>
            <w:vAlign w:val="center"/>
          </w:tcPr>
          <w:p w14:paraId="588683BC">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　</w:t>
            </w:r>
          </w:p>
        </w:tc>
        <w:tc>
          <w:tcPr>
            <w:tcW w:w="1612" w:type="dxa"/>
            <w:gridSpan w:val="2"/>
            <w:tcBorders>
              <w:top w:val="nil"/>
              <w:left w:val="nil"/>
              <w:bottom w:val="single" w:color="auto" w:sz="4" w:space="0"/>
              <w:right w:val="single" w:color="auto" w:sz="4" w:space="0"/>
            </w:tcBorders>
            <w:shd w:val="clear" w:color="000000" w:fill="FFFFFF"/>
            <w:vAlign w:val="center"/>
          </w:tcPr>
          <w:p w14:paraId="228C7873">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联系电话</w:t>
            </w:r>
          </w:p>
        </w:tc>
        <w:tc>
          <w:tcPr>
            <w:tcW w:w="1864" w:type="dxa"/>
            <w:gridSpan w:val="2"/>
            <w:tcBorders>
              <w:top w:val="single" w:color="auto" w:sz="4" w:space="0"/>
              <w:left w:val="nil"/>
              <w:bottom w:val="single" w:color="auto" w:sz="4" w:space="0"/>
              <w:right w:val="single" w:color="auto" w:sz="4" w:space="0"/>
            </w:tcBorders>
            <w:shd w:val="clear" w:color="000000" w:fill="FFFFFF"/>
            <w:vAlign w:val="center"/>
          </w:tcPr>
          <w:p w14:paraId="5BC4DC62">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　</w:t>
            </w:r>
          </w:p>
        </w:tc>
        <w:tc>
          <w:tcPr>
            <w:tcW w:w="1838" w:type="dxa"/>
            <w:vMerge w:val="continue"/>
            <w:tcBorders>
              <w:top w:val="single" w:color="auto" w:sz="4" w:space="0"/>
              <w:left w:val="single" w:color="auto" w:sz="4" w:space="0"/>
              <w:bottom w:val="single" w:color="auto" w:sz="4" w:space="0"/>
              <w:right w:val="single" w:color="auto" w:sz="4" w:space="0"/>
            </w:tcBorders>
            <w:vAlign w:val="center"/>
          </w:tcPr>
          <w:p w14:paraId="4A827DD2">
            <w:pPr>
              <w:widowControl/>
              <w:jc w:val="left"/>
              <w:rPr>
                <w:rFonts w:hint="default" w:ascii="Times New Roman" w:hAnsi="Times New Roman" w:eastAsia="仿宋" w:cs="Times New Roman"/>
                <w:color w:val="000000"/>
                <w:kern w:val="0"/>
                <w:sz w:val="24"/>
              </w:rPr>
            </w:pPr>
          </w:p>
        </w:tc>
      </w:tr>
      <w:tr w14:paraId="6A343FDD">
        <w:tblPrEx>
          <w:tblCellMar>
            <w:top w:w="0" w:type="dxa"/>
            <w:left w:w="108" w:type="dxa"/>
            <w:bottom w:w="0" w:type="dxa"/>
            <w:right w:w="108" w:type="dxa"/>
          </w:tblCellMar>
        </w:tblPrEx>
        <w:trPr>
          <w:trHeight w:val="1470" w:hRule="atLeast"/>
        </w:trPr>
        <w:tc>
          <w:tcPr>
            <w:tcW w:w="8820" w:type="dxa"/>
            <w:gridSpan w:val="9"/>
            <w:vMerge w:val="restart"/>
            <w:tcBorders>
              <w:top w:val="single" w:color="auto" w:sz="4" w:space="0"/>
              <w:left w:val="single" w:color="auto" w:sz="4" w:space="0"/>
              <w:bottom w:val="single" w:color="auto" w:sz="4" w:space="0"/>
              <w:right w:val="single" w:color="auto" w:sz="4" w:space="0"/>
            </w:tcBorders>
            <w:shd w:val="clear" w:color="000000" w:fill="FFFFFF"/>
          </w:tcPr>
          <w:p w14:paraId="0065FA67">
            <w:pPr>
              <w:widowControl/>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主要简历：</w:t>
            </w:r>
          </w:p>
          <w:p w14:paraId="6C7EA4FB">
            <w:pPr>
              <w:bidi w:val="0"/>
              <w:rPr>
                <w:rFonts w:hint="default" w:ascii="Calibri" w:hAnsi="Calibri" w:eastAsia="宋体" w:cs="宋体"/>
                <w:kern w:val="2"/>
                <w:sz w:val="21"/>
                <w:szCs w:val="24"/>
                <w:lang w:val="en-US" w:eastAsia="zh-CN" w:bidi="ar-SA"/>
              </w:rPr>
            </w:pPr>
          </w:p>
          <w:p w14:paraId="3748797D">
            <w:pPr>
              <w:bidi w:val="0"/>
              <w:rPr>
                <w:rFonts w:hint="default"/>
                <w:lang w:val="en-US" w:eastAsia="zh-CN"/>
              </w:rPr>
            </w:pPr>
          </w:p>
          <w:p w14:paraId="4B6FCEE2">
            <w:pPr>
              <w:bidi w:val="0"/>
              <w:rPr>
                <w:rFonts w:hint="default"/>
                <w:lang w:val="en-US" w:eastAsia="zh-CN"/>
              </w:rPr>
            </w:pPr>
          </w:p>
          <w:p w14:paraId="365975A8">
            <w:pPr>
              <w:bidi w:val="0"/>
              <w:rPr>
                <w:rFonts w:hint="default"/>
                <w:lang w:val="en-US" w:eastAsia="zh-CN"/>
              </w:rPr>
            </w:pPr>
          </w:p>
          <w:p w14:paraId="1B3DAF4B">
            <w:pPr>
              <w:bidi w:val="0"/>
              <w:rPr>
                <w:rFonts w:hint="default"/>
                <w:lang w:val="en-US" w:eastAsia="zh-CN"/>
              </w:rPr>
            </w:pPr>
          </w:p>
          <w:p w14:paraId="738E3A85">
            <w:pPr>
              <w:tabs>
                <w:tab w:val="left" w:pos="1937"/>
              </w:tabs>
              <w:bidi w:val="0"/>
              <w:jc w:val="left"/>
              <w:rPr>
                <w:rFonts w:hint="eastAsia"/>
                <w:lang w:val="en-US" w:eastAsia="zh-CN"/>
              </w:rPr>
            </w:pPr>
            <w:r>
              <w:rPr>
                <w:rFonts w:hint="eastAsia"/>
                <w:lang w:val="en-US" w:eastAsia="zh-CN"/>
              </w:rPr>
              <w:tab/>
            </w:r>
          </w:p>
          <w:p w14:paraId="393F2381">
            <w:pPr>
              <w:tabs>
                <w:tab w:val="left" w:pos="1937"/>
              </w:tabs>
              <w:bidi w:val="0"/>
              <w:jc w:val="left"/>
              <w:rPr>
                <w:rFonts w:hint="eastAsia"/>
                <w:lang w:val="en-US" w:eastAsia="zh-CN"/>
              </w:rPr>
            </w:pPr>
          </w:p>
          <w:p w14:paraId="03A3EADC">
            <w:pPr>
              <w:tabs>
                <w:tab w:val="left" w:pos="1937"/>
              </w:tabs>
              <w:bidi w:val="0"/>
              <w:jc w:val="left"/>
              <w:rPr>
                <w:rFonts w:hint="eastAsia"/>
                <w:lang w:val="en-US" w:eastAsia="zh-CN"/>
              </w:rPr>
            </w:pPr>
          </w:p>
          <w:p w14:paraId="4B414E30">
            <w:pPr>
              <w:tabs>
                <w:tab w:val="left" w:pos="1937"/>
              </w:tabs>
              <w:bidi w:val="0"/>
              <w:jc w:val="left"/>
              <w:rPr>
                <w:rFonts w:hint="eastAsia"/>
                <w:lang w:val="en-US" w:eastAsia="zh-CN"/>
              </w:rPr>
            </w:pPr>
          </w:p>
          <w:p w14:paraId="488E5785">
            <w:pPr>
              <w:tabs>
                <w:tab w:val="left" w:pos="1937"/>
              </w:tabs>
              <w:bidi w:val="0"/>
              <w:jc w:val="left"/>
              <w:rPr>
                <w:rFonts w:hint="eastAsia"/>
                <w:lang w:val="en-US" w:eastAsia="zh-CN"/>
              </w:rPr>
            </w:pPr>
          </w:p>
          <w:p w14:paraId="22ABF752">
            <w:pPr>
              <w:tabs>
                <w:tab w:val="left" w:pos="1937"/>
              </w:tabs>
              <w:bidi w:val="0"/>
              <w:jc w:val="left"/>
              <w:rPr>
                <w:rFonts w:hint="eastAsia"/>
                <w:lang w:val="en-US" w:eastAsia="zh-CN"/>
              </w:rPr>
            </w:pPr>
          </w:p>
          <w:p w14:paraId="1A33F325">
            <w:pPr>
              <w:tabs>
                <w:tab w:val="left" w:pos="1937"/>
              </w:tabs>
              <w:bidi w:val="0"/>
              <w:jc w:val="left"/>
              <w:rPr>
                <w:rFonts w:hint="eastAsia"/>
                <w:lang w:val="en-US" w:eastAsia="zh-CN"/>
              </w:rPr>
            </w:pPr>
          </w:p>
          <w:p w14:paraId="2BA49100">
            <w:pPr>
              <w:tabs>
                <w:tab w:val="left" w:pos="1937"/>
              </w:tabs>
              <w:bidi w:val="0"/>
              <w:jc w:val="left"/>
              <w:rPr>
                <w:rFonts w:hint="eastAsia"/>
                <w:lang w:val="en-US" w:eastAsia="zh-CN"/>
              </w:rPr>
            </w:pPr>
          </w:p>
          <w:p w14:paraId="68256311">
            <w:pPr>
              <w:tabs>
                <w:tab w:val="left" w:pos="1937"/>
              </w:tabs>
              <w:bidi w:val="0"/>
              <w:jc w:val="left"/>
              <w:rPr>
                <w:rFonts w:hint="eastAsia"/>
                <w:lang w:val="en-US" w:eastAsia="zh-CN"/>
              </w:rPr>
            </w:pPr>
          </w:p>
          <w:p w14:paraId="46852F70">
            <w:pPr>
              <w:tabs>
                <w:tab w:val="left" w:pos="1937"/>
              </w:tabs>
              <w:bidi w:val="0"/>
              <w:jc w:val="left"/>
              <w:rPr>
                <w:rFonts w:hint="eastAsia"/>
                <w:lang w:val="en-US" w:eastAsia="zh-CN"/>
              </w:rPr>
            </w:pPr>
          </w:p>
          <w:p w14:paraId="6456F97F">
            <w:pPr>
              <w:tabs>
                <w:tab w:val="left" w:pos="1937"/>
              </w:tabs>
              <w:bidi w:val="0"/>
              <w:jc w:val="left"/>
              <w:rPr>
                <w:rFonts w:hint="eastAsia"/>
                <w:lang w:val="en-US" w:eastAsia="zh-CN"/>
              </w:rPr>
            </w:pPr>
          </w:p>
          <w:p w14:paraId="21AFA519">
            <w:pPr>
              <w:tabs>
                <w:tab w:val="left" w:pos="1937"/>
              </w:tabs>
              <w:bidi w:val="0"/>
              <w:jc w:val="left"/>
              <w:rPr>
                <w:rFonts w:hint="default"/>
                <w:lang w:val="en-US" w:eastAsia="zh-CN"/>
              </w:rPr>
            </w:pPr>
          </w:p>
        </w:tc>
      </w:tr>
      <w:tr w14:paraId="19A61986">
        <w:tblPrEx>
          <w:tblCellMar>
            <w:top w:w="0" w:type="dxa"/>
            <w:left w:w="108" w:type="dxa"/>
            <w:bottom w:w="0" w:type="dxa"/>
            <w:right w:w="108" w:type="dxa"/>
          </w:tblCellMar>
        </w:tblPrEx>
        <w:trPr>
          <w:trHeight w:val="1470" w:hRule="atLeast"/>
        </w:trPr>
        <w:tc>
          <w:tcPr>
            <w:tcW w:w="8820" w:type="dxa"/>
            <w:gridSpan w:val="9"/>
            <w:vMerge w:val="continue"/>
            <w:tcBorders>
              <w:top w:val="single" w:color="auto" w:sz="4" w:space="0"/>
              <w:left w:val="single" w:color="auto" w:sz="4" w:space="0"/>
              <w:bottom w:val="single" w:color="auto" w:sz="4" w:space="0"/>
              <w:right w:val="single" w:color="auto" w:sz="4" w:space="0"/>
            </w:tcBorders>
            <w:vAlign w:val="center"/>
          </w:tcPr>
          <w:p w14:paraId="0FB1DE34">
            <w:pPr>
              <w:widowControl/>
              <w:jc w:val="left"/>
              <w:rPr>
                <w:rFonts w:hint="default" w:ascii="Times New Roman" w:hAnsi="Times New Roman" w:eastAsia="仿宋" w:cs="Times New Roman"/>
                <w:color w:val="000000"/>
                <w:kern w:val="0"/>
                <w:sz w:val="24"/>
              </w:rPr>
            </w:pPr>
          </w:p>
        </w:tc>
      </w:tr>
    </w:tbl>
    <w:p w14:paraId="18ED27F7">
      <w:pPr>
        <w:spacing w:line="5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注：</w:t>
      </w:r>
    </w:p>
    <w:p w14:paraId="7094EE56">
      <w:pPr>
        <w:spacing w:line="580" w:lineRule="exact"/>
        <w:rPr>
          <w:rFonts w:hint="default" w:ascii="Times New Roman" w:hAnsi="Times New Roman" w:eastAsia="仿宋" w:cs="Times New Roman"/>
          <w:spacing w:val="9"/>
          <w:sz w:val="28"/>
          <w:szCs w:val="28"/>
          <w:shd w:val="clear" w:color="auto" w:fill="FFFFFF"/>
        </w:rPr>
      </w:pPr>
      <w:r>
        <w:rPr>
          <w:rFonts w:hint="default" w:ascii="Times New Roman" w:hAnsi="Times New Roman" w:eastAsia="仿宋" w:cs="Times New Roman"/>
          <w:spacing w:val="9"/>
          <w:sz w:val="28"/>
          <w:szCs w:val="28"/>
          <w:shd w:val="clear" w:color="auto" w:fill="FFFFFF"/>
        </w:rPr>
        <w:t>1．本表交电子表格即可。</w:t>
      </w:r>
    </w:p>
    <w:p w14:paraId="1F1C945D">
      <w:pPr>
        <w:spacing w:line="580" w:lineRule="exact"/>
        <w:rPr>
          <w:rFonts w:hint="default" w:ascii="Times New Roman" w:hAnsi="Times New Roman" w:eastAsia="仿宋" w:cs="Times New Roman"/>
          <w:sz w:val="28"/>
          <w:szCs w:val="28"/>
        </w:rPr>
      </w:pPr>
      <w:r>
        <w:rPr>
          <w:rFonts w:hint="default" w:ascii="Times New Roman" w:hAnsi="Times New Roman" w:eastAsia="仿宋" w:cs="Times New Roman"/>
          <w:spacing w:val="9"/>
          <w:sz w:val="28"/>
          <w:szCs w:val="28"/>
          <w:shd w:val="clear" w:color="auto" w:fill="FFFFFF"/>
        </w:rPr>
        <w:t>2．照片为近期免冠电子照片。</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F7C55524-DA17-4D04-BF90-504E02ED3F7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C33DAEC-1A47-436F-BC00-9E615E6193AE}"/>
  </w:font>
  <w:font w:name="方正小标宋简体">
    <w:panose1 w:val="03000509000000000000"/>
    <w:charset w:val="86"/>
    <w:family w:val="auto"/>
    <w:pitch w:val="default"/>
    <w:sig w:usb0="00000001" w:usb1="080E0000" w:usb2="00000000" w:usb3="00000000" w:csb0="00040000" w:csb1="00000000"/>
    <w:embedRegular r:id="rId3" w:fontKey="{3CCCAEE8-ADA2-4949-941F-FFE566433C76}"/>
  </w:font>
  <w:font w:name="楷体_GB2312">
    <w:panose1 w:val="02010609030101010101"/>
    <w:charset w:val="86"/>
    <w:family w:val="modern"/>
    <w:pitch w:val="default"/>
    <w:sig w:usb0="00000001" w:usb1="080E0000" w:usb2="00000000" w:usb3="00000000" w:csb0="00040000" w:csb1="00000000"/>
    <w:embedRegular r:id="rId4" w:fontKey="{44E7EC88-2D9A-42CF-AC81-BFF71581685F}"/>
  </w:font>
  <w:font w:name="仿宋_GB2312">
    <w:panose1 w:val="02010609030101010101"/>
    <w:charset w:val="86"/>
    <w:family w:val="auto"/>
    <w:pitch w:val="default"/>
    <w:sig w:usb0="00000001" w:usb1="080E0000" w:usb2="00000000" w:usb3="00000000" w:csb0="00040000" w:csb1="00000000"/>
    <w:embedRegular r:id="rId5" w:fontKey="{FA0FBBC2-E316-4D65-B20C-483B8BB24E1F}"/>
  </w:font>
  <w:font w:name="仿宋">
    <w:panose1 w:val="02010609060101010101"/>
    <w:charset w:val="86"/>
    <w:family w:val="modern"/>
    <w:pitch w:val="default"/>
    <w:sig w:usb0="800002BF" w:usb1="38CF7CFA" w:usb2="00000016" w:usb3="00000000" w:csb0="00040001" w:csb1="00000000"/>
    <w:embedRegular r:id="rId6" w:fontKey="{18D739D8-521C-45F3-9D72-9B2D83BBD393}"/>
  </w:font>
  <w:font w:name="方正仿宋_GB2312">
    <w:panose1 w:val="02000000000000000000"/>
    <w:charset w:val="86"/>
    <w:family w:val="auto"/>
    <w:pitch w:val="default"/>
    <w:sig w:usb0="A00002BF" w:usb1="184F6CFA" w:usb2="00000012" w:usb3="00000000" w:csb0="00040001" w:csb1="00000000"/>
    <w:embedRegular r:id="rId7" w:fontKey="{9ACB6EE5-D12A-4D82-A8F5-1ABAC18E7E63}"/>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Andalus">
    <w:panose1 w:val="02020603050405020304"/>
    <w:charset w:val="00"/>
    <w:family w:val="auto"/>
    <w:pitch w:val="default"/>
    <w:sig w:usb0="00002003" w:usb1="80000000" w:usb2="00000008" w:usb3="00000000" w:csb0="00000041" w:csb1="20080000"/>
  </w:font>
  <w:font w:name="Arabic Typesetting">
    <w:panose1 w:val="03020402040406030203"/>
    <w:charset w:val="00"/>
    <w:family w:val="auto"/>
    <w:pitch w:val="default"/>
    <w:sig w:usb0="A000206F" w:usb1="C0000000" w:usb2="00000008" w:usb3="00000000" w:csb0="200000D3" w:csb1="00000000"/>
  </w:font>
  <w:font w:name="Baskerville Old Face">
    <w:panose1 w:val="020206020805050203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DIN Next LT Pro Light">
    <w:panose1 w:val="020B0303020203050203"/>
    <w:charset w:val="00"/>
    <w:family w:val="auto"/>
    <w:pitch w:val="default"/>
    <w:sig w:usb0="A00000AF" w:usb1="5000205B" w:usb2="00000000" w:usb3="00000000" w:csb0="20000093" w:csb1="00000000"/>
  </w:font>
  <w:font w:name="Engravers MT">
    <w:panose1 w:val="020907070805050203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FrankRuehl">
    <w:panose1 w:val="020E050306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8"/>
      <w:numFmt w:val="chineseCounting"/>
      <w:suff w:val="nothing"/>
      <w:lvlText w:val="%1、"/>
      <w:lvlJc w:val="left"/>
      <w:rPr>
        <w:rFonts w:hint="eastAsia"/>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36D560E"/>
    <w:multiLevelType w:val="singleLevel"/>
    <w:tmpl w:val="036D560E"/>
    <w:lvl w:ilvl="0" w:tentative="0">
      <w:start w:val="1"/>
      <w:numFmt w:val="decimal"/>
      <w:suff w:val="space"/>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D2791"/>
    <w:rsid w:val="188256DB"/>
    <w:rsid w:val="53DD3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Date"/>
    <w:basedOn w:val="1"/>
    <w:next w:val="1"/>
    <w:link w:val="12"/>
    <w:qFormat/>
    <w:uiPriority w:val="0"/>
    <w:pPr>
      <w:ind w:left="100" w:leftChars="25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eastAsia="宋体" w:cs="宋体"/>
      <w:kern w:val="2"/>
      <w:sz w:val="18"/>
      <w:szCs w:val="18"/>
    </w:rPr>
  </w:style>
  <w:style w:type="character" w:customStyle="1" w:styleId="9">
    <w:name w:val="页脚 Char"/>
    <w:basedOn w:val="7"/>
    <w:link w:val="4"/>
    <w:qFormat/>
    <w:uiPriority w:val="0"/>
    <w:rPr>
      <w:rFonts w:ascii="Calibri" w:hAnsi="Calibri" w:eastAsia="宋体" w:cs="宋体"/>
      <w:kern w:val="2"/>
      <w:sz w:val="18"/>
      <w:szCs w:val="18"/>
    </w:rPr>
  </w:style>
  <w:style w:type="character" w:customStyle="1" w:styleId="10">
    <w:name w:val="标题 1 Char"/>
    <w:basedOn w:val="7"/>
    <w:link w:val="2"/>
    <w:qFormat/>
    <w:uiPriority w:val="9"/>
    <w:rPr>
      <w:rFonts w:ascii="宋体" w:hAnsi="宋体" w:cs="宋体"/>
      <w:b/>
      <w:bCs/>
      <w:kern w:val="36"/>
      <w:sz w:val="48"/>
      <w:szCs w:val="48"/>
    </w:rPr>
  </w:style>
  <w:style w:type="paragraph" w:customStyle="1" w:styleId="11">
    <w:name w:val="List Paragraph_dc982907-8588-40d4-93af-8ed834d33ea8"/>
    <w:basedOn w:val="1"/>
    <w:qFormat/>
    <w:uiPriority w:val="99"/>
    <w:pPr>
      <w:ind w:firstLine="420" w:firstLineChars="200"/>
    </w:pPr>
  </w:style>
  <w:style w:type="character" w:customStyle="1" w:styleId="12">
    <w:name w:val="日期 Char"/>
    <w:basedOn w:val="7"/>
    <w:link w:val="3"/>
    <w:qFormat/>
    <w:uiPriority w:val="0"/>
    <w:rPr>
      <w:rFonts w:ascii="Calibri" w:hAnsi="Calibri" w:eastAsia="宋体" w:cs="宋体"/>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中国平安保险(集团)股份有限公司</Company>
  <Pages>5</Pages>
  <Words>1206</Words>
  <Characters>1352</Characters>
  <Paragraphs>109</Paragraphs>
  <TotalTime>4</TotalTime>
  <ScaleCrop>false</ScaleCrop>
  <LinksUpToDate>false</LinksUpToDate>
  <CharactersWithSpaces>1400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2025-06-04T02:08:00Z</dcterms:created>
  <dc:creator>iPhone</dc:creator>
  <cp:lastModifiedBy>吴邪入侵</cp:lastModifiedBy>
  <cp:lastPrinted>2025-06-06T00:55:18Z</cp:lastPrinted>
  <dcterms:modified xsi:type="dcterms:W3CDTF">2025-06-06T01:18:34Z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1EDFA1B78E3D4932ADC708DAF6F399EF_13</vt:lpwstr>
  </property>
  <property fmtid="{D5CDD505-2E9C-101B-9397-08002B2CF9AE}" pid="4" name="KSOTemplateDocerSaveRecord">
    <vt:lpwstr>eyJoZGlkIjoiYzkyOTJiYmE3N2RjMjQ1ZWI3ZDU0MTg2ZjZmZTZhNTQiLCJ1c2VySWQiOiIyMDE4MDYxNTcifQ==</vt:lpwstr>
  </property>
</Properties>
</file>