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062" w:type="dxa"/>
        <w:tblInd w:w="-7" w:type="dxa"/>
        <w:tblLayout w:type="fixed"/>
        <w:tblCellMar>
          <w:top w:w="0" w:type="dxa"/>
          <w:left w:w="108" w:type="dxa"/>
          <w:bottom w:w="0" w:type="dxa"/>
          <w:right w:w="108" w:type="dxa"/>
        </w:tblCellMar>
      </w:tblPr>
      <w:tblGrid>
        <w:gridCol w:w="9039"/>
        <w:gridCol w:w="2023"/>
      </w:tblGrid>
      <w:tr w14:paraId="48202B4D">
        <w:tblPrEx>
          <w:tblCellMar>
            <w:top w:w="0" w:type="dxa"/>
            <w:left w:w="108" w:type="dxa"/>
            <w:bottom w:w="0" w:type="dxa"/>
            <w:right w:w="108" w:type="dxa"/>
          </w:tblCellMar>
        </w:tblPrEx>
        <w:tc>
          <w:tcPr>
            <w:tcW w:w="9039" w:type="dxa"/>
            <w:tcBorders>
              <w:top w:val="nil"/>
              <w:left w:val="nil"/>
              <w:bottom w:val="nil"/>
              <w:right w:val="nil"/>
            </w:tcBorders>
          </w:tcPr>
          <w:p w14:paraId="54CF352D">
            <w:pPr>
              <w:snapToGrid w:val="0"/>
              <w:spacing w:line="1200" w:lineRule="exact"/>
              <w:jc w:val="distribute"/>
              <w:rPr>
                <w:rFonts w:hint="eastAsia" w:eastAsia="方正小标宋简体"/>
                <w:color w:val="FF0000"/>
                <w:w w:val="85"/>
                <w:sz w:val="72"/>
                <w:szCs w:val="72"/>
                <w:lang w:eastAsia="zh-CN"/>
              </w:rPr>
            </w:pPr>
            <w:bookmarkStart w:id="0" w:name="bookmark2"/>
            <w:r>
              <w:rPr>
                <w:rFonts w:hint="eastAsia" w:eastAsia="方正小标宋简体"/>
                <w:color w:val="FF0000"/>
                <w:w w:val="85"/>
                <w:sz w:val="72"/>
                <w:szCs w:val="72"/>
                <w:lang w:eastAsia="zh-CN"/>
              </w:rPr>
              <w:t>常州市体育竞赛和场馆管理中心</w:t>
            </w:r>
          </w:p>
          <w:p w14:paraId="15BF3FE7">
            <w:pPr>
              <w:snapToGrid w:val="0"/>
              <w:spacing w:line="1200" w:lineRule="exact"/>
              <w:jc w:val="distribute"/>
              <w:rPr>
                <w:rFonts w:hint="eastAsia" w:eastAsia="方正小标宋简体"/>
                <w:color w:val="FF0000"/>
                <w:w w:val="85"/>
                <w:sz w:val="90"/>
                <w:szCs w:val="90"/>
                <w:lang w:eastAsia="zh-CN"/>
              </w:rPr>
            </w:pPr>
            <w:r>
              <w:rPr>
                <w:rFonts w:hint="eastAsia" w:eastAsia="方正小标宋简体"/>
                <w:color w:val="FF0000"/>
                <w:w w:val="85"/>
                <w:sz w:val="90"/>
                <w:szCs w:val="90"/>
                <w:lang w:eastAsia="zh-CN"/>
              </w:rPr>
              <w:t>常州大学体育学院</w:t>
            </w:r>
          </w:p>
        </w:tc>
        <w:tc>
          <w:tcPr>
            <w:tcW w:w="2023" w:type="dxa"/>
            <w:tcBorders>
              <w:top w:val="nil"/>
              <w:left w:val="nil"/>
              <w:bottom w:val="nil"/>
              <w:right w:val="nil"/>
            </w:tcBorders>
            <w:vAlign w:val="center"/>
          </w:tcPr>
          <w:p w14:paraId="65033BF6">
            <w:pPr>
              <w:snapToGrid w:val="0"/>
              <w:spacing w:line="1200" w:lineRule="exact"/>
              <w:jc w:val="distribute"/>
              <w:rPr>
                <w:rFonts w:hint="eastAsia" w:eastAsia="方正小标宋简体"/>
                <w:color w:val="FF0000"/>
                <w:w w:val="85"/>
                <w:sz w:val="90"/>
                <w:szCs w:val="90"/>
                <w:lang w:eastAsia="zh-CN"/>
              </w:rPr>
            </w:pPr>
          </w:p>
        </w:tc>
      </w:tr>
    </w:tbl>
    <w:p w14:paraId="152A0822">
      <w:pPr>
        <w:spacing w:line="920" w:lineRule="exact"/>
        <w:ind w:left="-135" w:leftChars="-170" w:right="-586" w:rightChars="-244" w:hanging="273" w:hangingChars="81"/>
        <w:jc w:val="center"/>
        <w:rPr>
          <w:rFonts w:hint="eastAsia"/>
          <w:highlight w:val="none"/>
          <w:lang w:eastAsia="zh-CN"/>
        </w:rPr>
      </w:pPr>
      <w:bookmarkStart w:id="2" w:name="_GoBack"/>
      <w:r>
        <w:rPr>
          <w:rFonts w:hint="eastAsia" w:ascii="宋体" w:hAnsi="宋体" w:cs="宋体"/>
          <w:bCs/>
          <w:spacing w:val="9"/>
          <w:sz w:val="32"/>
          <w:szCs w:val="32"/>
          <w:highlight w:val="none"/>
          <w:lang w:val="zh-CN"/>
        </w:rP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293370</wp:posOffset>
                </wp:positionV>
                <wp:extent cx="6045835" cy="18415"/>
                <wp:effectExtent l="0" t="28575" r="12065" b="29210"/>
                <wp:wrapNone/>
                <wp:docPr id="4" name="直接连接符 4"/>
                <wp:cNvGraphicFramePr/>
                <a:graphic xmlns:a="http://schemas.openxmlformats.org/drawingml/2006/main">
                  <a:graphicData uri="http://schemas.microsoft.com/office/word/2010/wordprocessingShape">
                    <wps:wsp>
                      <wps:cNvCnPr/>
                      <wps:spPr>
                        <a:xfrm flipV="1">
                          <a:off x="0" y="0"/>
                          <a:ext cx="6045835" cy="1841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6.65pt;margin-top:23.1pt;height:1.45pt;width:476.05pt;z-index:251661312;mso-width-relative:page;mso-height-relative:page;" filled="f" stroked="t" coordsize="21600,21600" o:gfxdata="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6LtY9gAAAAJAQAADwAAAAAAAAABACAAAAAiAAAAZHJz&#10;L2Rvd25yZXYueG1sUEsBAhQAFAAAAAgAh07iQEEmDBAEAgAA+wMAAA4AAAAAAAAAAQAgAAAAJwEA&#10;AGRycy9lMm9Eb2MueG1sUEsFBgAAAAAGAAYAWQEAAJ0FAAAAAA==&#10;">
                <v:fill on="f" focussize="0,0"/>
                <v:stroke weight="4.5pt" color="#FF0000" linestyle="thickThin" joinstyle="round"/>
                <v:imagedata o:title=""/>
                <o:lock v:ext="edit" aspectratio="f"/>
              </v:line>
            </w:pict>
          </mc:Fallback>
        </mc:AlternateContent>
      </w:r>
    </w:p>
    <w:p w14:paraId="0886CE0E">
      <w:pPr>
        <w:snapToGrid w:val="0"/>
        <w:spacing w:line="700" w:lineRule="exact"/>
        <w:jc w:val="center"/>
        <w:rPr>
          <w:rFonts w:hint="eastAsia" w:ascii="方正小标宋简体" w:hAnsi="黑体" w:eastAsia="方正小标宋简体" w:cs="Times New Roman"/>
          <w:kern w:val="2"/>
          <w:sz w:val="44"/>
          <w:highlight w:val="none"/>
          <w:lang w:eastAsia="zh-CN" w:bidi="ar-SA"/>
        </w:rPr>
      </w:pPr>
      <w:r>
        <w:rPr>
          <w:rFonts w:hint="eastAsia" w:ascii="方正小标宋简体" w:hAnsi="黑体" w:eastAsia="方正小标宋简体" w:cs="Times New Roman"/>
          <w:kern w:val="2"/>
          <w:sz w:val="44"/>
          <w:highlight w:val="none"/>
          <w:lang w:eastAsia="zh-CN" w:bidi="ar-SA"/>
        </w:rPr>
        <w:t>关于举办2026年常州市篮球项目</w:t>
      </w:r>
    </w:p>
    <w:p w14:paraId="369BB06D">
      <w:pPr>
        <w:snapToGrid w:val="0"/>
        <w:spacing w:line="700" w:lineRule="exact"/>
        <w:jc w:val="center"/>
        <w:rPr>
          <w:rFonts w:hint="eastAsia" w:ascii="方正小标宋简体" w:hAnsi="黑体" w:eastAsia="方正小标宋简体" w:cs="Times New Roman"/>
          <w:kern w:val="2"/>
          <w:sz w:val="44"/>
          <w:highlight w:val="none"/>
          <w:lang w:eastAsia="zh-CN" w:bidi="ar-SA"/>
        </w:rPr>
      </w:pPr>
      <w:r>
        <w:rPr>
          <w:rFonts w:hint="eastAsia" w:ascii="方正小标宋简体" w:hAnsi="黑体" w:eastAsia="方正小标宋简体" w:cs="Times New Roman"/>
          <w:kern w:val="2"/>
          <w:sz w:val="44"/>
          <w:highlight w:val="none"/>
          <w:lang w:eastAsia="zh-CN" w:bidi="ar-SA"/>
        </w:rPr>
        <w:t>二级裁判员培训班的通知</w:t>
      </w:r>
      <w:bookmarkEnd w:id="0"/>
    </w:p>
    <w:p w14:paraId="0DCC081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仿宋_GB2312" w:cs="Times New Roman"/>
          <w:kern w:val="2"/>
          <w:sz w:val="32"/>
          <w:highlight w:val="none"/>
          <w:lang w:eastAsia="zh-CN" w:bidi="ar-SA"/>
        </w:rPr>
      </w:pPr>
    </w:p>
    <w:p w14:paraId="675E05B5">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jc w:val="both"/>
        <w:textAlignment w:val="auto"/>
        <w:rPr>
          <w:rFonts w:ascii="Times New Roman" w:hAnsi="Times New Roman" w:eastAsia="仿宋_GB2312" w:cs="Times New Roman"/>
          <w:kern w:val="2"/>
          <w:sz w:val="32"/>
          <w:szCs w:val="32"/>
          <w:highlight w:val="none"/>
          <w:lang w:eastAsia="zh-CN" w:bidi="ar-SA"/>
        </w:rPr>
      </w:pPr>
      <w:r>
        <w:rPr>
          <w:rFonts w:ascii="Times New Roman" w:hAnsi="Times New Roman" w:eastAsia="仿宋_GB2312" w:cs="Times New Roman"/>
          <w:kern w:val="2"/>
          <w:sz w:val="32"/>
          <w:szCs w:val="32"/>
          <w:highlight w:val="none"/>
          <w:lang w:eastAsia="zh-CN" w:bidi="ar-SA"/>
        </w:rPr>
        <w:t>为加强我市篮球裁判员队伍的建设，进一步提高</w:t>
      </w:r>
      <w:r>
        <w:rPr>
          <w:rFonts w:hint="eastAsia" w:ascii="Times New Roman" w:hAnsi="Times New Roman" w:eastAsia="仿宋_GB2312" w:cs="Times New Roman"/>
          <w:kern w:val="2"/>
          <w:sz w:val="32"/>
          <w:szCs w:val="32"/>
          <w:highlight w:val="none"/>
          <w:lang w:eastAsia="zh-CN" w:bidi="ar-SA"/>
        </w:rPr>
        <w:t>常州</w:t>
      </w:r>
      <w:r>
        <w:rPr>
          <w:rFonts w:ascii="Times New Roman" w:hAnsi="Times New Roman" w:eastAsia="仿宋_GB2312" w:cs="Times New Roman"/>
          <w:kern w:val="2"/>
          <w:sz w:val="32"/>
          <w:szCs w:val="32"/>
          <w:highlight w:val="none"/>
          <w:lang w:eastAsia="zh-CN" w:bidi="ar-SA"/>
        </w:rPr>
        <w:t>裁判员整体水平，促进裁判员熟练掌握和运用竞赛规则，更好地完成各级各类篮球比赛的裁判工作</w:t>
      </w:r>
      <w:r>
        <w:rPr>
          <w:rFonts w:hint="eastAsia" w:ascii="Times New Roman" w:hAnsi="Times New Roman" w:eastAsia="仿宋_GB2312" w:cs="Times New Roman"/>
          <w:kern w:val="2"/>
          <w:sz w:val="32"/>
          <w:szCs w:val="32"/>
          <w:highlight w:val="none"/>
          <w:lang w:eastAsia="zh-CN" w:bidi="ar-SA"/>
        </w:rPr>
        <w:t>。常州市体育竞赛和场馆管理中心联合常州大学体育学院</w:t>
      </w:r>
      <w:r>
        <w:rPr>
          <w:rFonts w:ascii="Times New Roman" w:hAnsi="Times New Roman" w:eastAsia="仿宋_GB2312" w:cs="Times New Roman"/>
          <w:kern w:val="2"/>
          <w:sz w:val="32"/>
          <w:szCs w:val="32"/>
          <w:highlight w:val="none"/>
          <w:lang w:eastAsia="zh-CN" w:bidi="ar-SA"/>
        </w:rPr>
        <w:t>举办202</w:t>
      </w:r>
      <w:r>
        <w:rPr>
          <w:rFonts w:hint="eastAsia" w:ascii="Times New Roman" w:hAnsi="Times New Roman" w:eastAsia="仿宋_GB2312" w:cs="Times New Roman"/>
          <w:kern w:val="2"/>
          <w:sz w:val="32"/>
          <w:szCs w:val="32"/>
          <w:highlight w:val="none"/>
          <w:lang w:eastAsia="zh-CN" w:bidi="ar-SA"/>
        </w:rPr>
        <w:t>6</w:t>
      </w:r>
      <w:r>
        <w:rPr>
          <w:rFonts w:ascii="Times New Roman" w:hAnsi="Times New Roman" w:eastAsia="仿宋_GB2312" w:cs="Times New Roman"/>
          <w:kern w:val="2"/>
          <w:sz w:val="32"/>
          <w:szCs w:val="32"/>
          <w:highlight w:val="none"/>
          <w:lang w:eastAsia="zh-CN" w:bidi="ar-SA"/>
        </w:rPr>
        <w:t>年常州市篮球项目二级裁判员培训班。</w:t>
      </w:r>
      <w:r>
        <w:rPr>
          <w:rFonts w:hint="eastAsia" w:ascii="Times New Roman" w:hAnsi="Times New Roman" w:eastAsia="仿宋_GB2312" w:cs="Times New Roman"/>
          <w:kern w:val="2"/>
          <w:sz w:val="32"/>
          <w:szCs w:val="32"/>
          <w:highlight w:val="none"/>
          <w:lang w:eastAsia="zh-CN" w:bidi="ar-SA"/>
        </w:rPr>
        <w:t>经研究决定，本次培训主要针对高校师生。</w:t>
      </w:r>
      <w:r>
        <w:rPr>
          <w:rFonts w:ascii="Times New Roman" w:hAnsi="Times New Roman" w:eastAsia="仿宋_GB2312" w:cs="Times New Roman"/>
          <w:kern w:val="2"/>
          <w:sz w:val="32"/>
          <w:szCs w:val="32"/>
          <w:highlight w:val="none"/>
          <w:lang w:eastAsia="zh-CN" w:bidi="ar-SA"/>
        </w:rPr>
        <w:t>现将有关事项通知如下：</w:t>
      </w:r>
    </w:p>
    <w:p w14:paraId="1D0DDDED">
      <w:pPr>
        <w:pStyle w:val="16"/>
        <w:keepNext w:val="0"/>
        <w:keepLines w:val="0"/>
        <w:pageBreakBefore w:val="0"/>
        <w:widowControl w:val="0"/>
        <w:kinsoku/>
        <w:wordWrap/>
        <w:overflowPunct/>
        <w:topLinePunct w:val="0"/>
        <w:autoSpaceDE/>
        <w:autoSpaceDN/>
        <w:bidi w:val="0"/>
        <w:adjustRightInd/>
        <w:spacing w:line="560" w:lineRule="exact"/>
        <w:ind w:firstLine="560"/>
        <w:textAlignment w:val="auto"/>
        <w:rPr>
          <w:rFonts w:hint="eastAsia" w:ascii="Times New Roman" w:hAnsi="Times New Roman" w:eastAsia="仿宋_GB2312"/>
          <w:sz w:val="32"/>
          <w:highlight w:val="none"/>
        </w:rPr>
      </w:pPr>
      <w:r>
        <w:rPr>
          <w:rFonts w:hint="eastAsia" w:ascii="Times New Roman" w:hAnsi="Times New Roman" w:eastAsia="仿宋_GB2312" w:cs="Times New Roman"/>
          <w:kern w:val="2"/>
          <w:sz w:val="32"/>
          <w:szCs w:val="32"/>
          <w:highlight w:val="none"/>
          <w:lang w:val="en-US" w:bidi="ar-SA"/>
        </w:rPr>
        <w:t>一</w:t>
      </w:r>
      <w:r>
        <w:rPr>
          <w:rFonts w:ascii="Times New Roman" w:hAnsi="Times New Roman" w:eastAsia="仿宋_GB2312" w:cs="Times New Roman"/>
          <w:kern w:val="2"/>
          <w:sz w:val="32"/>
          <w:szCs w:val="32"/>
          <w:highlight w:val="none"/>
          <w:lang w:val="en-US" w:bidi="ar-SA"/>
        </w:rPr>
        <w:t>、培训时间、地点：</w:t>
      </w:r>
    </w:p>
    <w:p w14:paraId="3807998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sz w:val="32"/>
          <w:highlight w:val="none"/>
          <w:lang w:val="en-US"/>
        </w:rPr>
      </w:pPr>
      <w:r>
        <w:rPr>
          <w:rFonts w:hint="eastAsia" w:ascii="Times New Roman" w:hAnsi="Times New Roman" w:eastAsia="仿宋_GB2312"/>
          <w:sz w:val="32"/>
          <w:highlight w:val="none"/>
          <w:lang w:val="en-US"/>
        </w:rPr>
        <w:t>2026年5月17日—5月22日（线上理论培训）</w:t>
      </w:r>
    </w:p>
    <w:p w14:paraId="16998E03">
      <w:pPr>
        <w:pStyle w:val="14"/>
        <w:keepNext w:val="0"/>
        <w:keepLines w:val="0"/>
        <w:pageBreakBefore w:val="0"/>
        <w:widowControl w:val="0"/>
        <w:kinsoku/>
        <w:wordWrap/>
        <w:overflowPunct/>
        <w:topLinePunct w:val="0"/>
        <w:autoSpaceDE/>
        <w:autoSpaceDN/>
        <w:bidi w:val="0"/>
        <w:adjustRightInd/>
        <w:spacing w:line="560" w:lineRule="exact"/>
        <w:ind w:firstLine="620"/>
        <w:jc w:val="both"/>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2026年5月23日—5月24日（线下实践培训、考核）</w:t>
      </w:r>
    </w:p>
    <w:p w14:paraId="1BE9C4E3">
      <w:pPr>
        <w:pStyle w:val="14"/>
        <w:keepNext w:val="0"/>
        <w:keepLines w:val="0"/>
        <w:pageBreakBefore w:val="0"/>
        <w:widowControl w:val="0"/>
        <w:kinsoku/>
        <w:wordWrap/>
        <w:overflowPunct/>
        <w:topLinePunct w:val="0"/>
        <w:autoSpaceDE/>
        <w:autoSpaceDN/>
        <w:bidi w:val="0"/>
        <w:adjustRightInd/>
        <w:spacing w:line="560" w:lineRule="exact"/>
        <w:ind w:firstLine="620"/>
        <w:jc w:val="both"/>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线下实践培训地址：</w:t>
      </w:r>
      <w:r>
        <w:rPr>
          <w:rFonts w:ascii="Times New Roman" w:hAnsi="Times New Roman" w:eastAsia="仿宋_GB2312" w:cs="Times New Roman"/>
          <w:kern w:val="2"/>
          <w:sz w:val="32"/>
          <w:szCs w:val="32"/>
          <w:highlight w:val="none"/>
          <w:lang w:val="en-US" w:bidi="ar-SA"/>
        </w:rPr>
        <w:t>常州市</w:t>
      </w:r>
      <w:r>
        <w:rPr>
          <w:rFonts w:hint="eastAsia" w:ascii="Times New Roman" w:hAnsi="Times New Roman" w:eastAsia="仿宋_GB2312" w:cs="Times New Roman"/>
          <w:kern w:val="2"/>
          <w:sz w:val="32"/>
          <w:szCs w:val="32"/>
          <w:highlight w:val="none"/>
          <w:lang w:val="en-US" w:bidi="ar-SA"/>
        </w:rPr>
        <w:t>常州大学科教城校区</w:t>
      </w:r>
      <w:r>
        <w:rPr>
          <w:rFonts w:ascii="Times New Roman" w:hAnsi="Times New Roman" w:eastAsia="仿宋_GB2312" w:cs="Times New Roman"/>
          <w:kern w:val="2"/>
          <w:sz w:val="32"/>
          <w:szCs w:val="32"/>
          <w:highlight w:val="none"/>
          <w:lang w:val="en-US" w:bidi="ar-SA"/>
        </w:rPr>
        <w:t>（</w:t>
      </w:r>
      <w:r>
        <w:rPr>
          <w:rFonts w:hint="eastAsia" w:ascii="Times New Roman" w:hAnsi="Times New Roman" w:eastAsia="仿宋_GB2312" w:cs="Times New Roman"/>
          <w:kern w:val="2"/>
          <w:sz w:val="32"/>
          <w:szCs w:val="32"/>
          <w:highlight w:val="none"/>
          <w:lang w:val="en-US" w:bidi="ar-SA"/>
        </w:rPr>
        <w:t>武进区湖塘镇滆湖中路21号</w:t>
      </w:r>
      <w:r>
        <w:rPr>
          <w:rFonts w:ascii="Times New Roman" w:hAnsi="Times New Roman" w:eastAsia="仿宋_GB2312" w:cs="Times New Roman"/>
          <w:kern w:val="2"/>
          <w:sz w:val="32"/>
          <w:szCs w:val="32"/>
          <w:highlight w:val="none"/>
          <w:lang w:val="en-US" w:bidi="ar-SA"/>
        </w:rPr>
        <w:t>）。</w:t>
      </w:r>
    </w:p>
    <w:p w14:paraId="7232E9FD">
      <w:pPr>
        <w:pStyle w:val="16"/>
        <w:keepNext w:val="0"/>
        <w:keepLines w:val="0"/>
        <w:pageBreakBefore w:val="0"/>
        <w:widowControl w:val="0"/>
        <w:kinsoku/>
        <w:wordWrap/>
        <w:overflowPunct/>
        <w:topLinePunct w:val="0"/>
        <w:autoSpaceDE/>
        <w:autoSpaceDN/>
        <w:bidi w:val="0"/>
        <w:adjustRightInd/>
        <w:spacing w:line="560" w:lineRule="exact"/>
        <w:ind w:firstLine="560"/>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二、培训内容：</w:t>
      </w:r>
    </w:p>
    <w:p w14:paraId="26479196">
      <w:pPr>
        <w:pStyle w:val="14"/>
        <w:keepNext w:val="0"/>
        <w:keepLines w:val="0"/>
        <w:pageBreakBefore w:val="0"/>
        <w:widowControl w:val="0"/>
        <w:kinsoku/>
        <w:wordWrap/>
        <w:overflowPunct/>
        <w:topLinePunct w:val="0"/>
        <w:autoSpaceDE/>
        <w:autoSpaceDN/>
        <w:bidi w:val="0"/>
        <w:adjustRightInd/>
        <w:spacing w:line="560" w:lineRule="exact"/>
        <w:ind w:firstLine="620"/>
        <w:jc w:val="both"/>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bidi="ar-SA"/>
        </w:rPr>
        <w:t>篮球竞赛规则、三人篮球规则、小篮球规则、篮球裁判法。</w:t>
      </w:r>
    </w:p>
    <w:p w14:paraId="5FDCB312">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jc w:val="both"/>
        <w:textAlignment w:val="auto"/>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三、考核内容：</w:t>
      </w:r>
    </w:p>
    <w:p w14:paraId="4762FA09">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jc w:val="both"/>
        <w:textAlignment w:val="auto"/>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1.理论考试（笔试）。</w:t>
      </w:r>
    </w:p>
    <w:p w14:paraId="3B1F05DC">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jc w:val="both"/>
        <w:textAlignment w:val="auto"/>
        <w:rPr>
          <w:rFonts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2.临场实践。</w:t>
      </w:r>
    </w:p>
    <w:p w14:paraId="3030938D">
      <w:pPr>
        <w:keepNext w:val="0"/>
        <w:keepLines w:val="0"/>
        <w:pageBreakBefore w:val="0"/>
        <w:widowControl w:val="0"/>
        <w:kinsoku/>
        <w:wordWrap/>
        <w:overflowPunct/>
        <w:topLinePunct w:val="0"/>
        <w:autoSpaceDE/>
        <w:autoSpaceDN/>
        <w:bidi w:val="0"/>
        <w:adjustRightInd/>
        <w:spacing w:line="560" w:lineRule="exact"/>
        <w:ind w:firstLine="640" w:firstLineChars="200"/>
        <w:contextualSpacing/>
        <w:jc w:val="both"/>
        <w:textAlignment w:val="auto"/>
        <w:rPr>
          <w:rFonts w:ascii="Times New Roman" w:hAnsi="Times New Roman" w:eastAsia="黑体"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eastAsia="zh-CN" w:bidi="ar-SA"/>
        </w:rPr>
        <w:t>四、日程安排：</w:t>
      </w:r>
    </w:p>
    <w:tbl>
      <w:tblPr>
        <w:tblStyle w:val="7"/>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472"/>
        <w:gridCol w:w="2247"/>
      </w:tblGrid>
      <w:tr w14:paraId="6C5C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555" w:type="dxa"/>
            <w:noWrap/>
            <w:vAlign w:val="center"/>
          </w:tcPr>
          <w:p w14:paraId="52995EC4">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日期</w:t>
            </w:r>
          </w:p>
        </w:tc>
        <w:tc>
          <w:tcPr>
            <w:tcW w:w="2126" w:type="dxa"/>
            <w:noWrap/>
            <w:vAlign w:val="center"/>
          </w:tcPr>
          <w:p w14:paraId="60D5572C">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时间</w:t>
            </w:r>
          </w:p>
        </w:tc>
        <w:tc>
          <w:tcPr>
            <w:tcW w:w="2472" w:type="dxa"/>
            <w:noWrap/>
            <w:vAlign w:val="center"/>
          </w:tcPr>
          <w:p w14:paraId="737E283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内容</w:t>
            </w:r>
          </w:p>
        </w:tc>
        <w:tc>
          <w:tcPr>
            <w:tcW w:w="2247" w:type="dxa"/>
            <w:noWrap/>
            <w:vAlign w:val="center"/>
          </w:tcPr>
          <w:p w14:paraId="49DADCFE">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地点</w:t>
            </w:r>
          </w:p>
        </w:tc>
      </w:tr>
      <w:tr w14:paraId="44BE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14:paraId="3EABFDE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5月17日</w:t>
            </w:r>
          </w:p>
        </w:tc>
        <w:tc>
          <w:tcPr>
            <w:tcW w:w="2126" w:type="dxa"/>
            <w:noWrap/>
            <w:vAlign w:val="center"/>
          </w:tcPr>
          <w:p w14:paraId="67399529">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19:00-21:00</w:t>
            </w:r>
          </w:p>
        </w:tc>
        <w:tc>
          <w:tcPr>
            <w:tcW w:w="2472" w:type="dxa"/>
            <w:noWrap/>
            <w:vAlign w:val="center"/>
          </w:tcPr>
          <w:p w14:paraId="271C2FD8">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五人制篮球规则</w:t>
            </w:r>
          </w:p>
        </w:tc>
        <w:tc>
          <w:tcPr>
            <w:tcW w:w="2247" w:type="dxa"/>
            <w:noWrap/>
            <w:vAlign w:val="center"/>
          </w:tcPr>
          <w:p w14:paraId="7F644529">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线上</w:t>
            </w:r>
          </w:p>
        </w:tc>
      </w:tr>
      <w:tr w14:paraId="4134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14:paraId="4F9015DE">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5月18日</w:t>
            </w:r>
          </w:p>
        </w:tc>
        <w:tc>
          <w:tcPr>
            <w:tcW w:w="2126" w:type="dxa"/>
            <w:noWrap/>
            <w:vAlign w:val="center"/>
          </w:tcPr>
          <w:p w14:paraId="65A3BB84">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19:00-21:00</w:t>
            </w:r>
          </w:p>
        </w:tc>
        <w:tc>
          <w:tcPr>
            <w:tcW w:w="2472" w:type="dxa"/>
            <w:noWrap/>
            <w:vAlign w:val="center"/>
          </w:tcPr>
          <w:p w14:paraId="555D96E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五人制篮球规则</w:t>
            </w:r>
          </w:p>
        </w:tc>
        <w:tc>
          <w:tcPr>
            <w:tcW w:w="2247" w:type="dxa"/>
            <w:noWrap/>
            <w:vAlign w:val="center"/>
          </w:tcPr>
          <w:p w14:paraId="027442D1">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线上</w:t>
            </w:r>
          </w:p>
        </w:tc>
      </w:tr>
      <w:tr w14:paraId="2255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14:paraId="03E25833">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5月19日</w:t>
            </w:r>
          </w:p>
        </w:tc>
        <w:tc>
          <w:tcPr>
            <w:tcW w:w="2126" w:type="dxa"/>
            <w:noWrap/>
            <w:vAlign w:val="center"/>
          </w:tcPr>
          <w:p w14:paraId="1D5E44B1">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19:00-21:00</w:t>
            </w:r>
          </w:p>
        </w:tc>
        <w:tc>
          <w:tcPr>
            <w:tcW w:w="2472" w:type="dxa"/>
            <w:noWrap/>
            <w:vAlign w:val="center"/>
          </w:tcPr>
          <w:p w14:paraId="447DFB90">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裁判法</w:t>
            </w:r>
          </w:p>
        </w:tc>
        <w:tc>
          <w:tcPr>
            <w:tcW w:w="2247" w:type="dxa"/>
            <w:noWrap/>
            <w:vAlign w:val="center"/>
          </w:tcPr>
          <w:p w14:paraId="3028A52C">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线上</w:t>
            </w:r>
          </w:p>
        </w:tc>
      </w:tr>
      <w:tr w14:paraId="0A69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555" w:type="dxa"/>
            <w:noWrap/>
            <w:vAlign w:val="center"/>
          </w:tcPr>
          <w:p w14:paraId="3C44FDCC">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5月20日</w:t>
            </w:r>
          </w:p>
        </w:tc>
        <w:tc>
          <w:tcPr>
            <w:tcW w:w="2126" w:type="dxa"/>
            <w:noWrap/>
            <w:vAlign w:val="center"/>
          </w:tcPr>
          <w:p w14:paraId="3DC94B0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19:00-21:00</w:t>
            </w:r>
          </w:p>
        </w:tc>
        <w:tc>
          <w:tcPr>
            <w:tcW w:w="2472" w:type="dxa"/>
            <w:noWrap/>
            <w:vAlign w:val="center"/>
          </w:tcPr>
          <w:p w14:paraId="6E515105">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裁判法</w:t>
            </w:r>
          </w:p>
        </w:tc>
        <w:tc>
          <w:tcPr>
            <w:tcW w:w="2247" w:type="dxa"/>
            <w:noWrap/>
            <w:vAlign w:val="center"/>
          </w:tcPr>
          <w:p w14:paraId="409E0D19">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线上</w:t>
            </w:r>
          </w:p>
        </w:tc>
      </w:tr>
      <w:tr w14:paraId="35DA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14:paraId="07D44140">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5月21日</w:t>
            </w:r>
          </w:p>
        </w:tc>
        <w:tc>
          <w:tcPr>
            <w:tcW w:w="2126" w:type="dxa"/>
            <w:noWrap/>
            <w:vAlign w:val="center"/>
          </w:tcPr>
          <w:p w14:paraId="74D7F835">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19:00-21:00</w:t>
            </w:r>
          </w:p>
        </w:tc>
        <w:tc>
          <w:tcPr>
            <w:tcW w:w="2472" w:type="dxa"/>
            <w:noWrap/>
            <w:vAlign w:val="center"/>
          </w:tcPr>
          <w:p w14:paraId="1C59FFCB">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三人篮球规则、</w:t>
            </w:r>
          </w:p>
          <w:p w14:paraId="43B6D002">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裁判法</w:t>
            </w:r>
          </w:p>
        </w:tc>
        <w:tc>
          <w:tcPr>
            <w:tcW w:w="2247" w:type="dxa"/>
            <w:noWrap/>
            <w:vAlign w:val="center"/>
          </w:tcPr>
          <w:p w14:paraId="5756BE95">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线上</w:t>
            </w:r>
          </w:p>
        </w:tc>
      </w:tr>
      <w:tr w14:paraId="03FE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14:paraId="10503407">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5月22日</w:t>
            </w:r>
          </w:p>
        </w:tc>
        <w:tc>
          <w:tcPr>
            <w:tcW w:w="2126" w:type="dxa"/>
            <w:noWrap/>
            <w:vAlign w:val="center"/>
          </w:tcPr>
          <w:p w14:paraId="6FE89A20">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19:00-21:00</w:t>
            </w:r>
          </w:p>
        </w:tc>
        <w:tc>
          <w:tcPr>
            <w:tcW w:w="2472" w:type="dxa"/>
            <w:noWrap/>
            <w:vAlign w:val="center"/>
          </w:tcPr>
          <w:p w14:paraId="496DB68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小篮球规则、</w:t>
            </w:r>
          </w:p>
          <w:p w14:paraId="11016C63">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裁判法</w:t>
            </w:r>
          </w:p>
        </w:tc>
        <w:tc>
          <w:tcPr>
            <w:tcW w:w="2247" w:type="dxa"/>
            <w:noWrap/>
            <w:vAlign w:val="center"/>
          </w:tcPr>
          <w:p w14:paraId="7EA7BCAC">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线上</w:t>
            </w:r>
          </w:p>
        </w:tc>
      </w:tr>
      <w:tr w14:paraId="4F63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noWrap/>
            <w:vAlign w:val="center"/>
          </w:tcPr>
          <w:p w14:paraId="42739A77">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5月23日</w:t>
            </w:r>
          </w:p>
        </w:tc>
        <w:tc>
          <w:tcPr>
            <w:tcW w:w="2126" w:type="dxa"/>
            <w:noWrap/>
            <w:vAlign w:val="center"/>
          </w:tcPr>
          <w:p w14:paraId="67F996F4">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9:00-11:00</w:t>
            </w:r>
          </w:p>
        </w:tc>
        <w:tc>
          <w:tcPr>
            <w:tcW w:w="2472" w:type="dxa"/>
            <w:noWrap/>
            <w:vAlign w:val="center"/>
          </w:tcPr>
          <w:p w14:paraId="6D20F2AB">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裁判员基本功</w:t>
            </w:r>
          </w:p>
          <w:p w14:paraId="240A76C5">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手势</w:t>
            </w:r>
          </w:p>
        </w:tc>
        <w:tc>
          <w:tcPr>
            <w:tcW w:w="2247" w:type="dxa"/>
            <w:noWrap/>
            <w:vAlign w:val="center"/>
          </w:tcPr>
          <w:p w14:paraId="407B25BA">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常州大学</w:t>
            </w:r>
          </w:p>
        </w:tc>
      </w:tr>
      <w:tr w14:paraId="60A5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noWrap/>
            <w:vAlign w:val="center"/>
          </w:tcPr>
          <w:p w14:paraId="2C9AD615">
            <w:pPr>
              <w:spacing w:line="570" w:lineRule="exact"/>
              <w:jc w:val="center"/>
              <w:rPr>
                <w:rFonts w:ascii="Times New Roman" w:hAnsi="Times New Roman" w:eastAsia="仿宋_GB2312" w:cs="Times New Roman"/>
                <w:kern w:val="2"/>
                <w:sz w:val="32"/>
                <w:szCs w:val="32"/>
                <w:highlight w:val="none"/>
                <w:lang w:eastAsia="zh-CN" w:bidi="ar-SA"/>
              </w:rPr>
            </w:pPr>
          </w:p>
        </w:tc>
        <w:tc>
          <w:tcPr>
            <w:tcW w:w="2126" w:type="dxa"/>
            <w:noWrap/>
            <w:vAlign w:val="center"/>
          </w:tcPr>
          <w:p w14:paraId="4B13AE8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14:00-16:00</w:t>
            </w:r>
          </w:p>
        </w:tc>
        <w:tc>
          <w:tcPr>
            <w:tcW w:w="2472" w:type="dxa"/>
            <w:noWrap/>
            <w:vAlign w:val="center"/>
          </w:tcPr>
          <w:p w14:paraId="4D1C7000">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裁判员基本功</w:t>
            </w:r>
          </w:p>
          <w:p w14:paraId="570197D9">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移动、鸣哨、宣判</w:t>
            </w:r>
          </w:p>
        </w:tc>
        <w:tc>
          <w:tcPr>
            <w:tcW w:w="2247" w:type="dxa"/>
            <w:noWrap/>
            <w:vAlign w:val="center"/>
          </w:tcPr>
          <w:p w14:paraId="732B5697">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常州大学</w:t>
            </w:r>
          </w:p>
        </w:tc>
      </w:tr>
      <w:tr w14:paraId="2590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restart"/>
            <w:noWrap/>
            <w:vAlign w:val="center"/>
          </w:tcPr>
          <w:p w14:paraId="55D87AB7">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5月24日</w:t>
            </w:r>
          </w:p>
        </w:tc>
        <w:tc>
          <w:tcPr>
            <w:tcW w:w="2126" w:type="dxa"/>
            <w:noWrap/>
            <w:vAlign w:val="center"/>
          </w:tcPr>
          <w:p w14:paraId="6CE8AA3A">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9:30-11:00</w:t>
            </w:r>
          </w:p>
        </w:tc>
        <w:tc>
          <w:tcPr>
            <w:tcW w:w="2472" w:type="dxa"/>
            <w:noWrap/>
            <w:vAlign w:val="center"/>
          </w:tcPr>
          <w:p w14:paraId="34D7548E">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理论考试</w:t>
            </w:r>
          </w:p>
        </w:tc>
        <w:tc>
          <w:tcPr>
            <w:tcW w:w="2247" w:type="dxa"/>
            <w:noWrap/>
            <w:vAlign w:val="center"/>
          </w:tcPr>
          <w:p w14:paraId="43D38B33">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常州大学</w:t>
            </w:r>
          </w:p>
        </w:tc>
      </w:tr>
      <w:tr w14:paraId="492B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noWrap/>
            <w:vAlign w:val="center"/>
          </w:tcPr>
          <w:p w14:paraId="213122BA">
            <w:pPr>
              <w:spacing w:line="570" w:lineRule="exact"/>
              <w:jc w:val="center"/>
              <w:rPr>
                <w:rFonts w:ascii="Times New Roman" w:hAnsi="Times New Roman" w:eastAsia="仿宋_GB2312" w:cs="Times New Roman"/>
                <w:kern w:val="2"/>
                <w:sz w:val="32"/>
                <w:szCs w:val="32"/>
                <w:highlight w:val="none"/>
                <w:lang w:eastAsia="zh-CN" w:bidi="ar-SA"/>
              </w:rPr>
            </w:pPr>
          </w:p>
        </w:tc>
        <w:tc>
          <w:tcPr>
            <w:tcW w:w="2126" w:type="dxa"/>
            <w:noWrap/>
            <w:vAlign w:val="center"/>
          </w:tcPr>
          <w:p w14:paraId="750DF7C2">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13:30-15:00</w:t>
            </w:r>
          </w:p>
        </w:tc>
        <w:tc>
          <w:tcPr>
            <w:tcW w:w="2472" w:type="dxa"/>
            <w:noWrap/>
            <w:vAlign w:val="center"/>
          </w:tcPr>
          <w:p w14:paraId="33E6C48A">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体能考试</w:t>
            </w:r>
          </w:p>
        </w:tc>
        <w:tc>
          <w:tcPr>
            <w:tcW w:w="2247" w:type="dxa"/>
            <w:noWrap/>
            <w:vAlign w:val="center"/>
          </w:tcPr>
          <w:p w14:paraId="370EADBD">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常州大学</w:t>
            </w:r>
          </w:p>
        </w:tc>
      </w:tr>
      <w:tr w14:paraId="3FF4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Merge w:val="continue"/>
            <w:noWrap/>
            <w:vAlign w:val="center"/>
          </w:tcPr>
          <w:p w14:paraId="34B16127">
            <w:pPr>
              <w:spacing w:line="570" w:lineRule="exact"/>
              <w:jc w:val="center"/>
              <w:rPr>
                <w:rFonts w:ascii="Times New Roman" w:hAnsi="Times New Roman" w:eastAsia="仿宋_GB2312" w:cs="Times New Roman"/>
                <w:kern w:val="2"/>
                <w:sz w:val="32"/>
                <w:szCs w:val="32"/>
                <w:highlight w:val="none"/>
                <w:lang w:eastAsia="zh-CN" w:bidi="ar-SA"/>
              </w:rPr>
            </w:pPr>
          </w:p>
        </w:tc>
        <w:tc>
          <w:tcPr>
            <w:tcW w:w="2126" w:type="dxa"/>
            <w:noWrap/>
            <w:vAlign w:val="center"/>
          </w:tcPr>
          <w:p w14:paraId="13E8E8F1">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15:00-17:00</w:t>
            </w:r>
          </w:p>
        </w:tc>
        <w:tc>
          <w:tcPr>
            <w:tcW w:w="2472" w:type="dxa"/>
            <w:noWrap/>
            <w:vAlign w:val="center"/>
          </w:tcPr>
          <w:p w14:paraId="693D1BDF">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基本功考试</w:t>
            </w:r>
          </w:p>
        </w:tc>
        <w:tc>
          <w:tcPr>
            <w:tcW w:w="2247" w:type="dxa"/>
            <w:noWrap/>
            <w:vAlign w:val="center"/>
          </w:tcPr>
          <w:p w14:paraId="68632E4C">
            <w:pPr>
              <w:spacing w:line="570" w:lineRule="exact"/>
              <w:jc w:val="center"/>
              <w:rPr>
                <w:rFonts w:ascii="Times New Roman" w:hAnsi="Times New Roman" w:eastAsia="仿宋_GB2312" w:cs="Times New Roman"/>
                <w:kern w:val="2"/>
                <w:sz w:val="32"/>
                <w:szCs w:val="32"/>
                <w:highlight w:val="none"/>
                <w:lang w:eastAsia="zh-CN" w:bidi="ar-SA"/>
              </w:rPr>
            </w:pPr>
            <w:r>
              <w:rPr>
                <w:rFonts w:hint="eastAsia" w:ascii="Times New Roman" w:hAnsi="Times New Roman" w:eastAsia="仿宋_GB2312" w:cs="Times New Roman"/>
                <w:kern w:val="2"/>
                <w:sz w:val="32"/>
                <w:szCs w:val="32"/>
                <w:highlight w:val="none"/>
                <w:lang w:eastAsia="zh-CN" w:bidi="ar-SA"/>
              </w:rPr>
              <w:t>常州大学</w:t>
            </w:r>
          </w:p>
        </w:tc>
      </w:tr>
    </w:tbl>
    <w:p w14:paraId="227AE042">
      <w:pPr>
        <w:pStyle w:val="18"/>
        <w:keepNext w:val="0"/>
        <w:keepLines w:val="0"/>
        <w:pageBreakBefore w:val="0"/>
        <w:widowControl w:val="0"/>
        <w:kinsoku/>
        <w:wordWrap/>
        <w:overflowPunct/>
        <w:topLinePunct w:val="0"/>
        <w:autoSpaceDE/>
        <w:autoSpaceDN/>
        <w:bidi w:val="0"/>
        <w:adjustRightInd/>
        <w:snapToGrid/>
        <w:spacing w:after="200" w:line="560" w:lineRule="exact"/>
        <w:ind w:left="730"/>
        <w:textAlignment w:val="auto"/>
        <w:rPr>
          <w:rFonts w:hint="eastAsia" w:ascii="Times New Roman" w:hAnsi="Times New Roman" w:eastAsia="仿宋_GB2312" w:cs="仿宋_GB2312"/>
          <w:kern w:val="2"/>
          <w:sz w:val="32"/>
          <w:szCs w:val="32"/>
          <w:highlight w:val="none"/>
          <w:lang w:val="en-US" w:bidi="ar-SA"/>
        </w:rPr>
      </w:pPr>
    </w:p>
    <w:p w14:paraId="323D32EE">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五、授课教师</w:t>
      </w:r>
    </w:p>
    <w:p w14:paraId="70D7AF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李</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荣</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CBA技术代表、国家级裁判员</w:t>
      </w:r>
    </w:p>
    <w:p w14:paraId="1D800F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李同灵</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常州市体育运动学校副校长、国家级教练员</w:t>
      </w:r>
    </w:p>
    <w:p w14:paraId="54CE8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孔令峰</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CBA裁判员、国家级裁判员</w:t>
      </w:r>
    </w:p>
    <w:p w14:paraId="1202C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马</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杰</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WCBA裁判员、国家级裁判员</w:t>
      </w:r>
    </w:p>
    <w:p w14:paraId="10C83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李梦昊</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WCBA裁判员、国家级裁判员</w:t>
      </w:r>
    </w:p>
    <w:p w14:paraId="6CF4B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柳阳超</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三裁判员、国家级裁判员</w:t>
      </w:r>
    </w:p>
    <w:p w14:paraId="03634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张立波</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CUBAL裁判员、国家级裁判员</w:t>
      </w:r>
    </w:p>
    <w:p w14:paraId="7B744D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卞</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越</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全国U系列裁判员、国家级裁判员</w:t>
      </w:r>
    </w:p>
    <w:p w14:paraId="16997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highlight w:val="none"/>
          <w:lang w:val="en-US"/>
        </w:rPr>
      </w:pPr>
      <w:r>
        <w:rPr>
          <w:rFonts w:hint="eastAsia" w:ascii="Times New Roman" w:hAnsi="Times New Roman" w:eastAsia="仿宋_GB2312"/>
          <w:sz w:val="32"/>
          <w:highlight w:val="none"/>
          <w:lang w:val="en-US"/>
        </w:rPr>
        <w:t>刘苏豫</w:t>
      </w:r>
      <w:r>
        <w:rPr>
          <w:rFonts w:hint="eastAsia" w:ascii="Times New Roman" w:hAnsi="Times New Roman" w:eastAsia="仿宋_GB2312"/>
          <w:sz w:val="32"/>
          <w:highlight w:val="none"/>
          <w:lang w:val="en-US" w:eastAsia="zh-CN"/>
        </w:rPr>
        <w:t xml:space="preserve">    </w:t>
      </w:r>
      <w:r>
        <w:rPr>
          <w:rFonts w:hint="eastAsia" w:ascii="Times New Roman" w:hAnsi="Times New Roman" w:eastAsia="仿宋_GB2312"/>
          <w:sz w:val="32"/>
          <w:highlight w:val="none"/>
          <w:lang w:val="en-US"/>
        </w:rPr>
        <w:t>国家级裁判员</w:t>
      </w:r>
    </w:p>
    <w:p w14:paraId="29F3AEFD">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六、相关要求：</w:t>
      </w:r>
    </w:p>
    <w:p w14:paraId="048CE586">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《篮球规则》、《篮球裁判员手册》自行购买。培训期间不得无故缺课，缺课将取消考试资格。</w:t>
      </w:r>
    </w:p>
    <w:p w14:paraId="2C4DEF57">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考核内容：</w:t>
      </w:r>
    </w:p>
    <w:p w14:paraId="44E3B625">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（1）理论考试（笔试），内容包括篮球竞赛规则、裁判法;</w:t>
      </w:r>
    </w:p>
    <w:p w14:paraId="6ECF859A">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（2）临场实践，内容为裁判规则与裁判法的应用。</w:t>
      </w:r>
    </w:p>
    <w:p w14:paraId="2A454ED2">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考核理论成绩达到90分以上，且实践考核合格以上颁发篮球二级裁判员证书。</w:t>
      </w:r>
    </w:p>
    <w:p w14:paraId="3FED9B17">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学员应自备篮球裁判装备。</w:t>
      </w:r>
    </w:p>
    <w:p w14:paraId="1963A22A">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七、培训费用：</w:t>
      </w:r>
    </w:p>
    <w:p w14:paraId="1E50F2D0">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1、培训费500元/人，在校学生300元/人（报名时请附页学生证等相关证明），该费用由培训单位收取，费用包含培训费、场地费、考试费。食宿交通费自理。</w:t>
      </w:r>
    </w:p>
    <w:p w14:paraId="227FC8F7">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2、培训费交至“常州市天宁区篮球协会”账户，工商银行常州分行，帐号：1105020109000665421，注明:学员姓名，裁判员培训报名费。汇款后请保留汇款凭证或截图，报名时请附页在报名表后。</w:t>
      </w:r>
    </w:p>
    <w:p w14:paraId="1B4D7670">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highlight w:val="none"/>
          <w:lang w:val="en-US" w:bidi="ar-SA"/>
        </w:rPr>
      </w:pPr>
      <w:r>
        <w:rPr>
          <w:rFonts w:hint="eastAsia" w:ascii="Times New Roman" w:hAnsi="Times New Roman" w:eastAsia="仿宋_GB2312" w:cs="仿宋_GB2312"/>
          <w:kern w:val="2"/>
          <w:sz w:val="32"/>
          <w:szCs w:val="32"/>
          <w:highlight w:val="none"/>
          <w:lang w:val="en-US" w:bidi="ar-SA"/>
        </w:rPr>
        <w:t>八、其他：</w:t>
      </w:r>
    </w:p>
    <w:p w14:paraId="05C55DD7">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lang w:val="en-US" w:bidi="ar-SA"/>
        </w:rPr>
      </w:pPr>
      <w:r>
        <w:rPr>
          <w:rFonts w:hint="eastAsia" w:ascii="Times New Roman" w:hAnsi="Times New Roman" w:eastAsia="仿宋_GB2312" w:cs="仿宋_GB2312"/>
          <w:kern w:val="2"/>
          <w:sz w:val="32"/>
          <w:szCs w:val="32"/>
          <w:highlight w:val="none"/>
          <w:lang w:val="en-US" w:bidi="ar-SA"/>
        </w:rPr>
        <w:t>报考篮球二级裁判员必须要有三级裁判员证并领证一年以上</w:t>
      </w:r>
      <w:r>
        <w:rPr>
          <w:rFonts w:hint="eastAsia" w:ascii="Times New Roman" w:hAnsi="Times New Roman" w:eastAsia="仿宋_GB2312" w:cs="仿宋_GB2312"/>
          <w:kern w:val="2"/>
          <w:sz w:val="32"/>
          <w:szCs w:val="32"/>
          <w:highlight w:val="none"/>
          <w:lang w:val="en-US" w:eastAsia="zh-CN" w:bidi="ar-SA"/>
        </w:rPr>
        <w:t>（本次培训只面向在校师生）</w:t>
      </w:r>
      <w:r>
        <w:rPr>
          <w:rFonts w:hint="eastAsia" w:ascii="Times New Roman" w:hAnsi="Times New Roman" w:eastAsia="仿宋_GB2312" w:cs="仿宋_GB2312"/>
          <w:kern w:val="2"/>
          <w:sz w:val="32"/>
          <w:szCs w:val="32"/>
          <w:highlight w:val="none"/>
          <w:lang w:val="en-US" w:bidi="ar-SA"/>
        </w:rPr>
        <w:t>。请各单位认真组织好报名工作，并将所有报考人员报名表汇总报常州市天宁区篮球协会，联系人:刘苏豫13182812923,邮箱plsyer7@qq.com,截止日期：5月15日，逾期不得补报，并同步在江苏省体育竞赛裁判员</w:t>
      </w:r>
      <w:bookmarkEnd w:id="2"/>
      <w:r>
        <w:rPr>
          <w:rFonts w:hint="eastAsia" w:ascii="Times New Roman" w:hAnsi="Times New Roman" w:eastAsia="仿宋_GB2312" w:cs="仿宋_GB2312"/>
          <w:kern w:val="2"/>
          <w:sz w:val="32"/>
          <w:szCs w:val="32"/>
          <w:lang w:val="en-US" w:bidi="ar-SA"/>
        </w:rPr>
        <w:t>信息系统（网址：</w:t>
      </w:r>
      <w:r>
        <w:rPr>
          <w:rFonts w:hint="eastAsia" w:ascii="Times New Roman" w:hAnsi="Times New Roman" w:eastAsia="仿宋_GB2312" w:cs="仿宋_GB2312"/>
          <w:kern w:val="2"/>
          <w:sz w:val="32"/>
          <w:szCs w:val="32"/>
          <w:lang w:val="en-US" w:bidi="ar-SA"/>
        </w:rPr>
        <w:fldChar w:fldCharType="begin"/>
      </w:r>
      <w:r>
        <w:rPr>
          <w:rFonts w:hint="eastAsia" w:ascii="Times New Roman" w:hAnsi="Times New Roman" w:eastAsia="仿宋_GB2312" w:cs="仿宋_GB2312"/>
          <w:kern w:val="2"/>
          <w:sz w:val="32"/>
          <w:szCs w:val="32"/>
          <w:lang w:val="en-US" w:bidi="ar-SA"/>
        </w:rPr>
        <w:instrText xml:space="preserve">HYPERLINK"https://ids.sportsjs.cn/%ef%bc%89%e5%ae%8c%e6%88%90%e7%bd%91%e4%b8%8a%e6%8a%a5%e5%90%8d%e5%b7%a5%e4%bd%9c%e3%80%82"</w:instrText>
      </w:r>
      <w:r>
        <w:rPr>
          <w:rFonts w:hint="eastAsia" w:ascii="Times New Roman" w:hAnsi="Times New Roman" w:eastAsia="仿宋_GB2312" w:cs="仿宋_GB2312"/>
          <w:kern w:val="2"/>
          <w:sz w:val="32"/>
          <w:szCs w:val="32"/>
          <w:lang w:val="en-US" w:bidi="ar-SA"/>
        </w:rPr>
        <w:fldChar w:fldCharType="separate"/>
      </w:r>
      <w:r>
        <w:rPr>
          <w:rFonts w:hint="eastAsia" w:ascii="Times New Roman" w:hAnsi="Times New Roman" w:eastAsia="仿宋_GB2312" w:cs="仿宋_GB2312"/>
          <w:kern w:val="2"/>
          <w:sz w:val="32"/>
          <w:szCs w:val="32"/>
          <w:lang w:val="en-US" w:bidi="ar-SA"/>
        </w:rPr>
        <w:t>https://ids.sportsjs.cn/）完成网上报名工作。</w:t>
      </w:r>
      <w:r>
        <w:rPr>
          <w:rFonts w:hint="eastAsia" w:ascii="Times New Roman" w:hAnsi="Times New Roman" w:eastAsia="仿宋_GB2312" w:cs="仿宋_GB2312"/>
          <w:kern w:val="2"/>
          <w:sz w:val="32"/>
          <w:szCs w:val="32"/>
          <w:lang w:val="en-US" w:bidi="ar-SA"/>
        </w:rPr>
        <w:fldChar w:fldCharType="end"/>
      </w:r>
    </w:p>
    <w:p w14:paraId="7FADA897">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lang w:val="en-US" w:bidi="ar-SA"/>
        </w:rPr>
      </w:pPr>
      <w:r>
        <w:rPr>
          <w:rFonts w:hint="eastAsia" w:ascii="Times New Roman" w:hAnsi="Times New Roman" w:eastAsia="仿宋_GB2312" w:cs="仿宋_GB2312"/>
          <w:kern w:val="2"/>
          <w:sz w:val="32"/>
          <w:szCs w:val="32"/>
          <w:lang w:val="en-US" w:bidi="ar-SA"/>
        </w:rPr>
        <w:t>参加线下实践课时请携带本人近期一寸免冠彩照2张（背面标注姓名）、本人身份证复印件、裁判等级申请表、承诺书。</w:t>
      </w:r>
    </w:p>
    <w:p w14:paraId="44299E7E">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lang w:val="en-US" w:bidi="ar-SA"/>
        </w:rPr>
      </w:pPr>
      <w:r>
        <w:rPr>
          <w:rFonts w:hint="eastAsia" w:ascii="Times New Roman" w:hAnsi="Times New Roman" w:eastAsia="仿宋_GB2312" w:cs="仿宋_GB2312"/>
          <w:kern w:val="2"/>
          <w:sz w:val="32"/>
          <w:szCs w:val="32"/>
          <w:lang w:val="en-US" w:bidi="ar-SA"/>
        </w:rPr>
        <w:t>报名完成后请主动加入QQ群：1095562637，等待审核入群。</w:t>
      </w:r>
    </w:p>
    <w:p w14:paraId="0BB22882">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仿宋_GB2312"/>
          <w:kern w:val="2"/>
          <w:sz w:val="32"/>
          <w:szCs w:val="32"/>
          <w:lang w:val="en-US" w:bidi="ar-SA"/>
        </w:rPr>
      </w:pPr>
      <w:r>
        <w:rPr>
          <w:rFonts w:hint="eastAsia" w:ascii="Times New Roman" w:hAnsi="Times New Roman" w:eastAsia="仿宋_GB2312" w:cs="仿宋_GB2312"/>
          <w:kern w:val="2"/>
          <w:sz w:val="32"/>
          <w:szCs w:val="32"/>
          <w:lang w:val="en-US" w:bidi="ar-SA"/>
        </w:rPr>
        <w:t>按照国家税务总局规定可提供正规手撕发票，需要开具机打发票的需提供单位发票抬头和单位统一社会信用代码。</w:t>
      </w:r>
    </w:p>
    <w:p w14:paraId="4CC8C9CF">
      <w:pPr>
        <w:pStyle w:val="14"/>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黑体" w:cs="Times New Roman"/>
          <w:kern w:val="2"/>
          <w:sz w:val="32"/>
          <w:szCs w:val="32"/>
          <w:lang w:val="en-US" w:bidi="ar-SA"/>
        </w:rPr>
      </w:pPr>
      <w:r>
        <w:rPr>
          <w:rFonts w:hint="eastAsia" w:ascii="Times New Roman" w:hAnsi="Times New Roman" w:eastAsia="仿宋_GB2312" w:cs="仿宋_GB2312"/>
          <w:kern w:val="2"/>
          <w:sz w:val="32"/>
          <w:szCs w:val="32"/>
          <w:lang w:val="en-US" w:bidi="ar-SA"/>
        </w:rPr>
        <w:t>九、未尽事宜，另行通知。</w:t>
      </w:r>
    </w:p>
    <w:p w14:paraId="4DF2E815">
      <w:pPr>
        <w:pStyle w:val="18"/>
        <w:spacing w:after="200" w:line="570" w:lineRule="exact"/>
        <w:rPr>
          <w:rFonts w:ascii="Times New Roman" w:hAnsi="Times New Roman" w:eastAsia="黑体" w:cs="Times New Roman"/>
          <w:kern w:val="2"/>
          <w:sz w:val="32"/>
          <w:szCs w:val="32"/>
          <w:lang w:val="en-US" w:bidi="ar-SA"/>
        </w:rPr>
      </w:pPr>
    </w:p>
    <w:p w14:paraId="7ABE5E51">
      <w:pPr>
        <w:pStyle w:val="18"/>
        <w:spacing w:after="200" w:line="570" w:lineRule="exact"/>
        <w:rPr>
          <w:rFonts w:ascii="Times New Roman" w:hAnsi="Times New Roman" w:eastAsia="黑体" w:cs="Times New Roman"/>
          <w:kern w:val="2"/>
          <w:sz w:val="32"/>
          <w:szCs w:val="32"/>
          <w:lang w:val="en-US" w:bidi="ar-SA"/>
        </w:rPr>
      </w:pPr>
    </w:p>
    <w:p w14:paraId="743550D1">
      <w:pPr>
        <w:pStyle w:val="18"/>
        <w:spacing w:after="200" w:line="570" w:lineRule="exact"/>
        <w:rPr>
          <w:rFonts w:ascii="Times New Roman" w:hAnsi="Times New Roman" w:eastAsia="黑体" w:cs="Times New Roman"/>
          <w:kern w:val="2"/>
          <w:sz w:val="32"/>
          <w:szCs w:val="32"/>
          <w:lang w:val="en-US" w:bidi="ar-SA"/>
        </w:rPr>
      </w:pPr>
    </w:p>
    <w:p w14:paraId="2A6F081F">
      <w:pPr>
        <w:pStyle w:val="14"/>
        <w:tabs>
          <w:tab w:val="left" w:pos="1680"/>
          <w:tab w:val="left" w:pos="1920"/>
        </w:tabs>
        <w:spacing w:line="540" w:lineRule="exact"/>
        <w:ind w:left="6400" w:hanging="6400" w:hangingChars="2000"/>
        <w:jc w:val="both"/>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 xml:space="preserve">常州市体育竞赛和场馆管理中心              常州大学体育学院 </w:t>
      </w:r>
    </w:p>
    <w:p w14:paraId="3C6A6AD2">
      <w:pPr>
        <w:pStyle w:val="14"/>
        <w:tabs>
          <w:tab w:val="left" w:pos="1680"/>
          <w:tab w:val="left" w:pos="1920"/>
        </w:tabs>
        <w:spacing w:line="540" w:lineRule="exact"/>
        <w:ind w:left="6386" w:leftChars="2394" w:hanging="640" w:hangingChars="200"/>
        <w:jc w:val="both"/>
        <w:rPr>
          <w:rFonts w:ascii="Times New Roman" w:hAnsi="Times New Roman" w:eastAsia="仿宋_GB2312" w:cs="Times New Roman"/>
          <w:kern w:val="2"/>
          <w:sz w:val="32"/>
          <w:szCs w:val="32"/>
          <w:lang w:val="en-US" w:bidi="ar-SA"/>
        </w:rPr>
        <w:sectPr>
          <w:footerReference r:id="rId6" w:type="first"/>
          <w:footerReference r:id="rId5" w:type="default"/>
          <w:pgSz w:w="11900" w:h="16840"/>
          <w:pgMar w:top="1588" w:right="1407" w:bottom="2189" w:left="1574" w:header="0" w:footer="3" w:gutter="0"/>
          <w:cols w:space="720" w:num="1"/>
          <w:titlePg/>
          <w:docGrid w:linePitch="360" w:charSpace="0"/>
        </w:sectPr>
      </w:pPr>
      <w:r>
        <w:rPr>
          <w:rFonts w:hint="eastAsia" w:ascii="Times New Roman" w:hAnsi="Times New Roman" w:eastAsia="仿宋_GB2312" w:cs="Times New Roman"/>
          <w:kern w:val="2"/>
          <w:sz w:val="32"/>
          <w:szCs w:val="32"/>
          <w:lang w:val="en-US" w:bidi="ar-SA"/>
        </w:rPr>
        <w:t>2026年4月15日</w:t>
      </w:r>
    </w:p>
    <w:p w14:paraId="2357D0F9">
      <w:pPr>
        <w:pStyle w:val="12"/>
        <w:keepNext/>
        <w:keepLines/>
        <w:spacing w:before="100" w:after="40" w:line="240" w:lineRule="auto"/>
        <w:rPr>
          <w:rFonts w:hint="eastAsia"/>
        </w:rPr>
      </w:pPr>
      <w:bookmarkStart w:id="1" w:name="bookmark4"/>
      <w:r>
        <w:rPr>
          <w:rFonts w:hint="eastAsia"/>
          <w:lang w:val="en-US"/>
        </w:rPr>
        <w:t>2026年常州市</w:t>
      </w:r>
      <w:r>
        <w:t>篮球</w:t>
      </w:r>
      <w:r>
        <w:rPr>
          <w:rFonts w:hint="eastAsia"/>
          <w:lang w:val="en-US"/>
        </w:rPr>
        <w:t>国家</w:t>
      </w:r>
      <w:r>
        <w:t>二级裁判员</w:t>
      </w:r>
      <w:r>
        <w:rPr>
          <w:rFonts w:hint="eastAsia"/>
          <w:lang w:val="en-US"/>
        </w:rPr>
        <w:t>等级申请</w:t>
      </w:r>
      <w:r>
        <w:t>表</w:t>
      </w:r>
      <w:bookmarkEnd w:id="1"/>
    </w:p>
    <w:tbl>
      <w:tblPr>
        <w:tblStyle w:val="6"/>
        <w:tblW w:w="0" w:type="auto"/>
        <w:jc w:val="center"/>
        <w:tblLayout w:type="fixed"/>
        <w:tblCellMar>
          <w:top w:w="0" w:type="dxa"/>
          <w:left w:w="10" w:type="dxa"/>
          <w:bottom w:w="0" w:type="dxa"/>
          <w:right w:w="10" w:type="dxa"/>
        </w:tblCellMar>
      </w:tblPr>
      <w:tblGrid>
        <w:gridCol w:w="2078"/>
        <w:gridCol w:w="1723"/>
        <w:gridCol w:w="1267"/>
        <w:gridCol w:w="1560"/>
        <w:gridCol w:w="2280"/>
      </w:tblGrid>
      <w:tr w14:paraId="215F20A7">
        <w:tblPrEx>
          <w:tblCellMar>
            <w:top w:w="0" w:type="dxa"/>
            <w:left w:w="10" w:type="dxa"/>
            <w:bottom w:w="0" w:type="dxa"/>
            <w:right w:w="10" w:type="dxa"/>
          </w:tblCellMar>
        </w:tblPrEx>
        <w:trPr>
          <w:trHeight w:val="528" w:hRule="exact"/>
          <w:jc w:val="center"/>
        </w:trPr>
        <w:tc>
          <w:tcPr>
            <w:tcW w:w="2078" w:type="dxa"/>
            <w:vMerge w:val="restart"/>
            <w:tcBorders>
              <w:top w:val="single" w:color="auto" w:sz="4" w:space="0"/>
              <w:left w:val="single" w:color="auto" w:sz="4" w:space="0"/>
            </w:tcBorders>
            <w:vAlign w:val="center"/>
          </w:tcPr>
          <w:p w14:paraId="7AF8AFA7">
            <w:pPr>
              <w:pStyle w:val="20"/>
              <w:tabs>
                <w:tab w:val="left" w:pos="979"/>
              </w:tabs>
              <w:spacing w:line="240" w:lineRule="auto"/>
              <w:ind w:firstLine="0"/>
              <w:jc w:val="center"/>
              <w:rPr>
                <w:rFonts w:hint="eastAsia"/>
                <w:sz w:val="26"/>
                <w:szCs w:val="26"/>
              </w:rPr>
            </w:pPr>
            <w:r>
              <w:rPr>
                <w:sz w:val="26"/>
                <w:szCs w:val="26"/>
              </w:rPr>
              <w:t>照</w:t>
            </w:r>
            <w:r>
              <w:rPr>
                <w:sz w:val="26"/>
                <w:szCs w:val="26"/>
              </w:rPr>
              <w:tab/>
            </w:r>
            <w:r>
              <w:rPr>
                <w:sz w:val="26"/>
                <w:szCs w:val="26"/>
              </w:rPr>
              <w:t>片</w:t>
            </w:r>
          </w:p>
        </w:tc>
        <w:tc>
          <w:tcPr>
            <w:tcW w:w="1723" w:type="dxa"/>
            <w:tcBorders>
              <w:top w:val="single" w:color="auto" w:sz="4" w:space="0"/>
              <w:left w:val="single" w:color="auto" w:sz="4" w:space="0"/>
            </w:tcBorders>
            <w:vAlign w:val="bottom"/>
          </w:tcPr>
          <w:p w14:paraId="317799A6">
            <w:pPr>
              <w:pStyle w:val="20"/>
              <w:spacing w:line="240" w:lineRule="auto"/>
              <w:ind w:firstLine="0"/>
              <w:jc w:val="center"/>
              <w:rPr>
                <w:rFonts w:hint="eastAsia"/>
                <w:sz w:val="26"/>
                <w:szCs w:val="26"/>
              </w:rPr>
            </w:pPr>
            <w:r>
              <w:rPr>
                <w:sz w:val="26"/>
                <w:szCs w:val="26"/>
              </w:rPr>
              <w:t>姓名</w:t>
            </w:r>
          </w:p>
        </w:tc>
        <w:tc>
          <w:tcPr>
            <w:tcW w:w="1267" w:type="dxa"/>
            <w:tcBorders>
              <w:top w:val="single" w:color="auto" w:sz="4" w:space="0"/>
              <w:left w:val="single" w:color="auto" w:sz="4" w:space="0"/>
            </w:tcBorders>
          </w:tcPr>
          <w:p w14:paraId="544E3212">
            <w:pPr>
              <w:rPr>
                <w:rFonts w:hint="eastAsia"/>
                <w:sz w:val="10"/>
                <w:szCs w:val="10"/>
              </w:rPr>
            </w:pPr>
          </w:p>
        </w:tc>
        <w:tc>
          <w:tcPr>
            <w:tcW w:w="1560" w:type="dxa"/>
            <w:tcBorders>
              <w:top w:val="single" w:color="auto" w:sz="4" w:space="0"/>
              <w:left w:val="single" w:color="auto" w:sz="4" w:space="0"/>
            </w:tcBorders>
            <w:vAlign w:val="bottom"/>
          </w:tcPr>
          <w:p w14:paraId="56E3C24A">
            <w:pPr>
              <w:pStyle w:val="20"/>
              <w:spacing w:line="240" w:lineRule="auto"/>
              <w:ind w:firstLine="0"/>
              <w:jc w:val="center"/>
              <w:rPr>
                <w:rFonts w:hint="eastAsia"/>
                <w:sz w:val="26"/>
                <w:szCs w:val="26"/>
              </w:rPr>
            </w:pPr>
            <w:r>
              <w:rPr>
                <w:sz w:val="26"/>
                <w:szCs w:val="26"/>
              </w:rPr>
              <w:t>性别</w:t>
            </w:r>
          </w:p>
        </w:tc>
        <w:tc>
          <w:tcPr>
            <w:tcW w:w="2280" w:type="dxa"/>
            <w:tcBorders>
              <w:top w:val="single" w:color="auto" w:sz="4" w:space="0"/>
              <w:left w:val="single" w:color="auto" w:sz="4" w:space="0"/>
              <w:right w:val="single" w:color="auto" w:sz="4" w:space="0"/>
            </w:tcBorders>
          </w:tcPr>
          <w:p w14:paraId="7AA18458">
            <w:pPr>
              <w:rPr>
                <w:rFonts w:hint="eastAsia"/>
                <w:sz w:val="10"/>
                <w:szCs w:val="10"/>
              </w:rPr>
            </w:pPr>
          </w:p>
        </w:tc>
      </w:tr>
      <w:tr w14:paraId="7D8E0948">
        <w:tblPrEx>
          <w:tblCellMar>
            <w:top w:w="0" w:type="dxa"/>
            <w:left w:w="10" w:type="dxa"/>
            <w:bottom w:w="0" w:type="dxa"/>
            <w:right w:w="10" w:type="dxa"/>
          </w:tblCellMar>
        </w:tblPrEx>
        <w:trPr>
          <w:trHeight w:val="509" w:hRule="exact"/>
          <w:jc w:val="center"/>
        </w:trPr>
        <w:tc>
          <w:tcPr>
            <w:tcW w:w="2078" w:type="dxa"/>
            <w:vMerge w:val="continue"/>
            <w:tcBorders>
              <w:left w:val="single" w:color="auto" w:sz="4" w:space="0"/>
            </w:tcBorders>
            <w:vAlign w:val="center"/>
          </w:tcPr>
          <w:p w14:paraId="597463BC">
            <w:pPr>
              <w:rPr>
                <w:rFonts w:hint="eastAsia"/>
              </w:rPr>
            </w:pPr>
          </w:p>
        </w:tc>
        <w:tc>
          <w:tcPr>
            <w:tcW w:w="1723" w:type="dxa"/>
            <w:tcBorders>
              <w:top w:val="single" w:color="auto" w:sz="4" w:space="0"/>
              <w:left w:val="single" w:color="auto" w:sz="4" w:space="0"/>
            </w:tcBorders>
            <w:vAlign w:val="bottom"/>
          </w:tcPr>
          <w:p w14:paraId="6122FE8F">
            <w:pPr>
              <w:pStyle w:val="20"/>
              <w:spacing w:line="240" w:lineRule="auto"/>
              <w:ind w:firstLine="0"/>
              <w:jc w:val="center"/>
              <w:rPr>
                <w:rFonts w:hint="eastAsia"/>
                <w:sz w:val="28"/>
                <w:szCs w:val="28"/>
              </w:rPr>
            </w:pPr>
            <w:r>
              <w:rPr>
                <w:sz w:val="26"/>
                <w:szCs w:val="26"/>
              </w:rPr>
              <w:t>政治面貌</w:t>
            </w:r>
          </w:p>
        </w:tc>
        <w:tc>
          <w:tcPr>
            <w:tcW w:w="1267" w:type="dxa"/>
            <w:tcBorders>
              <w:top w:val="single" w:color="auto" w:sz="4" w:space="0"/>
              <w:left w:val="single" w:color="auto" w:sz="4" w:space="0"/>
            </w:tcBorders>
          </w:tcPr>
          <w:p w14:paraId="168C96EF">
            <w:pPr>
              <w:rPr>
                <w:rFonts w:hint="eastAsia"/>
                <w:sz w:val="10"/>
                <w:szCs w:val="10"/>
              </w:rPr>
            </w:pPr>
          </w:p>
        </w:tc>
        <w:tc>
          <w:tcPr>
            <w:tcW w:w="1560" w:type="dxa"/>
            <w:tcBorders>
              <w:top w:val="single" w:color="auto" w:sz="4" w:space="0"/>
              <w:left w:val="single" w:color="auto" w:sz="4" w:space="0"/>
            </w:tcBorders>
            <w:vAlign w:val="bottom"/>
          </w:tcPr>
          <w:p w14:paraId="2A870047">
            <w:pPr>
              <w:pStyle w:val="20"/>
              <w:spacing w:line="240" w:lineRule="auto"/>
              <w:ind w:firstLine="0"/>
              <w:jc w:val="center"/>
              <w:rPr>
                <w:rFonts w:hint="eastAsia"/>
                <w:sz w:val="28"/>
                <w:szCs w:val="28"/>
                <w:lang w:val="en-US"/>
              </w:rPr>
            </w:pPr>
            <w:r>
              <w:rPr>
                <w:rFonts w:hint="eastAsia"/>
                <w:sz w:val="26"/>
                <w:szCs w:val="26"/>
                <w:lang w:val="en-US"/>
              </w:rPr>
              <w:t>报考级别</w:t>
            </w:r>
          </w:p>
        </w:tc>
        <w:tc>
          <w:tcPr>
            <w:tcW w:w="2280" w:type="dxa"/>
            <w:tcBorders>
              <w:top w:val="single" w:color="auto" w:sz="4" w:space="0"/>
              <w:left w:val="single" w:color="auto" w:sz="4" w:space="0"/>
              <w:right w:val="single" w:color="auto" w:sz="4" w:space="0"/>
            </w:tcBorders>
          </w:tcPr>
          <w:p w14:paraId="18227924">
            <w:pPr>
              <w:rPr>
                <w:rFonts w:hint="eastAsia"/>
                <w:sz w:val="10"/>
                <w:szCs w:val="10"/>
              </w:rPr>
            </w:pPr>
          </w:p>
        </w:tc>
      </w:tr>
      <w:tr w14:paraId="2B7DC9AE">
        <w:tblPrEx>
          <w:tblCellMar>
            <w:top w:w="0" w:type="dxa"/>
            <w:left w:w="10" w:type="dxa"/>
            <w:bottom w:w="0" w:type="dxa"/>
            <w:right w:w="10" w:type="dxa"/>
          </w:tblCellMar>
        </w:tblPrEx>
        <w:trPr>
          <w:trHeight w:val="509" w:hRule="exact"/>
          <w:jc w:val="center"/>
        </w:trPr>
        <w:tc>
          <w:tcPr>
            <w:tcW w:w="2078" w:type="dxa"/>
            <w:vMerge w:val="continue"/>
            <w:tcBorders>
              <w:left w:val="single" w:color="auto" w:sz="4" w:space="0"/>
            </w:tcBorders>
            <w:vAlign w:val="center"/>
          </w:tcPr>
          <w:p w14:paraId="4D06F9A1">
            <w:pPr>
              <w:rPr>
                <w:rFonts w:hint="eastAsia"/>
              </w:rPr>
            </w:pPr>
          </w:p>
        </w:tc>
        <w:tc>
          <w:tcPr>
            <w:tcW w:w="1723" w:type="dxa"/>
            <w:tcBorders>
              <w:top w:val="single" w:color="auto" w:sz="4" w:space="0"/>
              <w:left w:val="single" w:color="auto" w:sz="4" w:space="0"/>
            </w:tcBorders>
            <w:vAlign w:val="bottom"/>
          </w:tcPr>
          <w:p w14:paraId="1FA373AD">
            <w:pPr>
              <w:pStyle w:val="20"/>
              <w:spacing w:line="240" w:lineRule="auto"/>
              <w:ind w:firstLine="0"/>
              <w:jc w:val="center"/>
              <w:rPr>
                <w:rFonts w:hint="eastAsia"/>
                <w:sz w:val="26"/>
                <w:szCs w:val="26"/>
                <w:lang w:val="en-US"/>
              </w:rPr>
            </w:pPr>
            <w:r>
              <w:rPr>
                <w:rFonts w:hint="eastAsia"/>
                <w:sz w:val="26"/>
                <w:szCs w:val="26"/>
                <w:lang w:val="en-US"/>
              </w:rPr>
              <w:t>文化程度</w:t>
            </w:r>
          </w:p>
        </w:tc>
        <w:tc>
          <w:tcPr>
            <w:tcW w:w="1267" w:type="dxa"/>
            <w:tcBorders>
              <w:top w:val="single" w:color="auto" w:sz="4" w:space="0"/>
              <w:left w:val="single" w:color="auto" w:sz="4" w:space="0"/>
            </w:tcBorders>
          </w:tcPr>
          <w:p w14:paraId="5C9973AF">
            <w:pPr>
              <w:rPr>
                <w:rFonts w:hint="eastAsia"/>
                <w:sz w:val="10"/>
                <w:szCs w:val="10"/>
              </w:rPr>
            </w:pPr>
          </w:p>
        </w:tc>
        <w:tc>
          <w:tcPr>
            <w:tcW w:w="1560" w:type="dxa"/>
            <w:tcBorders>
              <w:top w:val="single" w:color="auto" w:sz="4" w:space="0"/>
              <w:left w:val="single" w:color="auto" w:sz="4" w:space="0"/>
            </w:tcBorders>
            <w:vAlign w:val="bottom"/>
          </w:tcPr>
          <w:p w14:paraId="05F7F77D">
            <w:pPr>
              <w:pStyle w:val="20"/>
              <w:spacing w:line="240" w:lineRule="auto"/>
              <w:ind w:firstLine="0"/>
              <w:jc w:val="center"/>
              <w:rPr>
                <w:rFonts w:hint="eastAsia"/>
                <w:sz w:val="26"/>
                <w:szCs w:val="26"/>
                <w:lang w:val="en-US"/>
              </w:rPr>
            </w:pPr>
            <w:r>
              <w:rPr>
                <w:rFonts w:hint="eastAsia"/>
                <w:sz w:val="26"/>
                <w:szCs w:val="26"/>
                <w:lang w:val="en-US"/>
              </w:rPr>
              <w:t>毕业学校</w:t>
            </w:r>
          </w:p>
        </w:tc>
        <w:tc>
          <w:tcPr>
            <w:tcW w:w="2280" w:type="dxa"/>
            <w:tcBorders>
              <w:top w:val="single" w:color="auto" w:sz="4" w:space="0"/>
              <w:left w:val="single" w:color="auto" w:sz="4" w:space="0"/>
              <w:right w:val="single" w:color="auto" w:sz="4" w:space="0"/>
            </w:tcBorders>
          </w:tcPr>
          <w:p w14:paraId="14DE3401">
            <w:pPr>
              <w:rPr>
                <w:rFonts w:hint="eastAsia"/>
                <w:sz w:val="10"/>
                <w:szCs w:val="10"/>
              </w:rPr>
            </w:pPr>
          </w:p>
        </w:tc>
      </w:tr>
      <w:tr w14:paraId="1F02B887">
        <w:tblPrEx>
          <w:tblCellMar>
            <w:top w:w="0" w:type="dxa"/>
            <w:left w:w="10" w:type="dxa"/>
            <w:bottom w:w="0" w:type="dxa"/>
            <w:right w:w="10" w:type="dxa"/>
          </w:tblCellMar>
        </w:tblPrEx>
        <w:trPr>
          <w:trHeight w:val="509" w:hRule="exact"/>
          <w:jc w:val="center"/>
        </w:trPr>
        <w:tc>
          <w:tcPr>
            <w:tcW w:w="2078" w:type="dxa"/>
            <w:vMerge w:val="continue"/>
            <w:tcBorders>
              <w:left w:val="single" w:color="auto" w:sz="4" w:space="0"/>
            </w:tcBorders>
            <w:vAlign w:val="center"/>
          </w:tcPr>
          <w:p w14:paraId="13AEDE59">
            <w:pPr>
              <w:rPr>
                <w:rFonts w:hint="eastAsia"/>
              </w:rPr>
            </w:pPr>
          </w:p>
        </w:tc>
        <w:tc>
          <w:tcPr>
            <w:tcW w:w="1723" w:type="dxa"/>
            <w:tcBorders>
              <w:top w:val="single" w:color="auto" w:sz="4" w:space="0"/>
              <w:left w:val="single" w:color="auto" w:sz="4" w:space="0"/>
            </w:tcBorders>
            <w:vAlign w:val="bottom"/>
          </w:tcPr>
          <w:p w14:paraId="3694B068">
            <w:pPr>
              <w:pStyle w:val="20"/>
              <w:spacing w:line="240" w:lineRule="auto"/>
              <w:ind w:firstLine="0"/>
              <w:jc w:val="center"/>
              <w:rPr>
                <w:rFonts w:hint="eastAsia"/>
                <w:sz w:val="26"/>
                <w:szCs w:val="26"/>
              </w:rPr>
            </w:pPr>
            <w:r>
              <w:rPr>
                <w:sz w:val="26"/>
                <w:szCs w:val="26"/>
              </w:rPr>
              <w:t>身份证号码</w:t>
            </w:r>
          </w:p>
        </w:tc>
        <w:tc>
          <w:tcPr>
            <w:tcW w:w="5107" w:type="dxa"/>
            <w:gridSpan w:val="3"/>
            <w:tcBorders>
              <w:top w:val="single" w:color="auto" w:sz="4" w:space="0"/>
              <w:left w:val="single" w:color="auto" w:sz="4" w:space="0"/>
              <w:right w:val="single" w:color="auto" w:sz="4" w:space="0"/>
            </w:tcBorders>
          </w:tcPr>
          <w:p w14:paraId="014068D7">
            <w:pPr>
              <w:rPr>
                <w:rFonts w:hint="eastAsia"/>
                <w:sz w:val="10"/>
                <w:szCs w:val="10"/>
              </w:rPr>
            </w:pPr>
          </w:p>
        </w:tc>
      </w:tr>
      <w:tr w14:paraId="0EC6394F">
        <w:tblPrEx>
          <w:tblCellMar>
            <w:top w:w="0" w:type="dxa"/>
            <w:left w:w="10" w:type="dxa"/>
            <w:bottom w:w="0" w:type="dxa"/>
            <w:right w:w="10" w:type="dxa"/>
          </w:tblCellMar>
        </w:tblPrEx>
        <w:trPr>
          <w:trHeight w:val="509" w:hRule="exact"/>
          <w:jc w:val="center"/>
        </w:trPr>
        <w:tc>
          <w:tcPr>
            <w:tcW w:w="2078" w:type="dxa"/>
            <w:tcBorders>
              <w:top w:val="single" w:color="auto" w:sz="4" w:space="0"/>
              <w:left w:val="single" w:color="auto" w:sz="4" w:space="0"/>
            </w:tcBorders>
            <w:vAlign w:val="bottom"/>
          </w:tcPr>
          <w:p w14:paraId="466DE444">
            <w:pPr>
              <w:pStyle w:val="20"/>
              <w:spacing w:line="240" w:lineRule="auto"/>
              <w:ind w:firstLine="0"/>
              <w:jc w:val="center"/>
              <w:rPr>
                <w:rFonts w:hint="eastAsia"/>
                <w:sz w:val="26"/>
                <w:szCs w:val="26"/>
              </w:rPr>
            </w:pPr>
            <w:r>
              <w:rPr>
                <w:rFonts w:hint="eastAsia"/>
                <w:sz w:val="26"/>
                <w:szCs w:val="26"/>
                <w:lang w:val="en-US"/>
              </w:rPr>
              <w:t>工作</w:t>
            </w:r>
            <w:r>
              <w:rPr>
                <w:sz w:val="26"/>
                <w:szCs w:val="26"/>
              </w:rPr>
              <w:t>单位</w:t>
            </w:r>
          </w:p>
        </w:tc>
        <w:tc>
          <w:tcPr>
            <w:tcW w:w="2990" w:type="dxa"/>
            <w:gridSpan w:val="2"/>
            <w:tcBorders>
              <w:top w:val="single" w:color="auto" w:sz="4" w:space="0"/>
              <w:left w:val="single" w:color="auto" w:sz="4" w:space="0"/>
            </w:tcBorders>
          </w:tcPr>
          <w:p w14:paraId="00DAE627">
            <w:pPr>
              <w:rPr>
                <w:rFonts w:hint="eastAsia"/>
                <w:sz w:val="10"/>
                <w:szCs w:val="10"/>
              </w:rPr>
            </w:pPr>
          </w:p>
        </w:tc>
        <w:tc>
          <w:tcPr>
            <w:tcW w:w="1560" w:type="dxa"/>
            <w:tcBorders>
              <w:top w:val="single" w:color="auto" w:sz="4" w:space="0"/>
              <w:left w:val="single" w:color="auto" w:sz="4" w:space="0"/>
            </w:tcBorders>
            <w:vAlign w:val="bottom"/>
          </w:tcPr>
          <w:p w14:paraId="68BC0F14">
            <w:pPr>
              <w:pStyle w:val="20"/>
              <w:spacing w:line="240" w:lineRule="auto"/>
              <w:ind w:firstLine="0"/>
              <w:jc w:val="center"/>
              <w:rPr>
                <w:rFonts w:hint="eastAsia"/>
                <w:sz w:val="26"/>
                <w:szCs w:val="26"/>
              </w:rPr>
            </w:pPr>
            <w:r>
              <w:rPr>
                <w:sz w:val="26"/>
                <w:szCs w:val="26"/>
              </w:rPr>
              <w:t>联系电话</w:t>
            </w:r>
          </w:p>
        </w:tc>
        <w:tc>
          <w:tcPr>
            <w:tcW w:w="2280" w:type="dxa"/>
            <w:tcBorders>
              <w:top w:val="single" w:color="auto" w:sz="4" w:space="0"/>
              <w:left w:val="single" w:color="auto" w:sz="4" w:space="0"/>
              <w:right w:val="single" w:color="auto" w:sz="4" w:space="0"/>
            </w:tcBorders>
          </w:tcPr>
          <w:p w14:paraId="119B52DA">
            <w:pPr>
              <w:rPr>
                <w:rFonts w:hint="eastAsia"/>
                <w:sz w:val="10"/>
                <w:szCs w:val="10"/>
              </w:rPr>
            </w:pPr>
          </w:p>
        </w:tc>
      </w:tr>
      <w:tr w14:paraId="61C3F3F9">
        <w:tblPrEx>
          <w:tblCellMar>
            <w:top w:w="0" w:type="dxa"/>
            <w:left w:w="10" w:type="dxa"/>
            <w:bottom w:w="0" w:type="dxa"/>
            <w:right w:w="10" w:type="dxa"/>
          </w:tblCellMar>
        </w:tblPrEx>
        <w:trPr>
          <w:trHeight w:val="509" w:hRule="exact"/>
          <w:jc w:val="center"/>
        </w:trPr>
        <w:tc>
          <w:tcPr>
            <w:tcW w:w="2078" w:type="dxa"/>
            <w:tcBorders>
              <w:top w:val="single" w:color="auto" w:sz="4" w:space="0"/>
              <w:left w:val="single" w:color="auto" w:sz="4" w:space="0"/>
            </w:tcBorders>
            <w:vAlign w:val="bottom"/>
          </w:tcPr>
          <w:p w14:paraId="65914372">
            <w:pPr>
              <w:pStyle w:val="20"/>
              <w:spacing w:line="240" w:lineRule="auto"/>
              <w:ind w:firstLine="0"/>
              <w:jc w:val="center"/>
              <w:rPr>
                <w:rFonts w:hint="eastAsia"/>
                <w:sz w:val="26"/>
                <w:szCs w:val="26"/>
              </w:rPr>
            </w:pPr>
            <w:r>
              <w:rPr>
                <w:rFonts w:hint="eastAsia"/>
                <w:sz w:val="26"/>
                <w:szCs w:val="26"/>
                <w:lang w:val="en-US"/>
              </w:rPr>
              <w:t>联系</w:t>
            </w:r>
            <w:r>
              <w:rPr>
                <w:sz w:val="26"/>
                <w:szCs w:val="26"/>
              </w:rPr>
              <w:t>地址</w:t>
            </w:r>
          </w:p>
        </w:tc>
        <w:tc>
          <w:tcPr>
            <w:tcW w:w="6830" w:type="dxa"/>
            <w:gridSpan w:val="4"/>
            <w:tcBorders>
              <w:top w:val="single" w:color="auto" w:sz="4" w:space="0"/>
              <w:left w:val="single" w:color="auto" w:sz="4" w:space="0"/>
              <w:right w:val="single" w:color="auto" w:sz="4" w:space="0"/>
            </w:tcBorders>
          </w:tcPr>
          <w:p w14:paraId="10D54BA7">
            <w:pPr>
              <w:rPr>
                <w:rFonts w:hint="eastAsia"/>
                <w:sz w:val="10"/>
                <w:szCs w:val="10"/>
              </w:rPr>
            </w:pPr>
          </w:p>
        </w:tc>
      </w:tr>
      <w:tr w14:paraId="0B936356">
        <w:tblPrEx>
          <w:tblCellMar>
            <w:top w:w="0" w:type="dxa"/>
            <w:left w:w="10" w:type="dxa"/>
            <w:bottom w:w="0" w:type="dxa"/>
            <w:right w:w="10" w:type="dxa"/>
          </w:tblCellMar>
        </w:tblPrEx>
        <w:trPr>
          <w:trHeight w:val="509" w:hRule="exact"/>
          <w:jc w:val="center"/>
        </w:trPr>
        <w:tc>
          <w:tcPr>
            <w:tcW w:w="2078" w:type="dxa"/>
            <w:tcBorders>
              <w:top w:val="single" w:color="auto" w:sz="4" w:space="0"/>
              <w:left w:val="single" w:color="auto" w:sz="4" w:space="0"/>
            </w:tcBorders>
            <w:vAlign w:val="bottom"/>
          </w:tcPr>
          <w:p w14:paraId="35737B0A">
            <w:pPr>
              <w:pStyle w:val="20"/>
              <w:spacing w:line="240" w:lineRule="auto"/>
              <w:ind w:firstLine="0"/>
              <w:jc w:val="center"/>
              <w:rPr>
                <w:rFonts w:hint="eastAsia"/>
                <w:sz w:val="26"/>
                <w:szCs w:val="26"/>
              </w:rPr>
            </w:pPr>
            <w:r>
              <w:rPr>
                <w:sz w:val="26"/>
                <w:szCs w:val="26"/>
              </w:rPr>
              <w:t>外语程度</w:t>
            </w:r>
          </w:p>
        </w:tc>
        <w:tc>
          <w:tcPr>
            <w:tcW w:w="6830" w:type="dxa"/>
            <w:gridSpan w:val="4"/>
            <w:tcBorders>
              <w:top w:val="single" w:color="auto" w:sz="4" w:space="0"/>
              <w:left w:val="single" w:color="auto" w:sz="4" w:space="0"/>
              <w:right w:val="single" w:color="auto" w:sz="4" w:space="0"/>
            </w:tcBorders>
          </w:tcPr>
          <w:p w14:paraId="2A43F178">
            <w:pPr>
              <w:rPr>
                <w:rFonts w:hint="eastAsia"/>
                <w:sz w:val="10"/>
                <w:szCs w:val="10"/>
              </w:rPr>
            </w:pPr>
          </w:p>
        </w:tc>
      </w:tr>
      <w:tr w14:paraId="0356BFB8">
        <w:tblPrEx>
          <w:tblCellMar>
            <w:top w:w="0" w:type="dxa"/>
            <w:left w:w="10" w:type="dxa"/>
            <w:bottom w:w="0" w:type="dxa"/>
            <w:right w:w="10" w:type="dxa"/>
          </w:tblCellMar>
        </w:tblPrEx>
        <w:trPr>
          <w:trHeight w:val="2710" w:hRule="exact"/>
          <w:jc w:val="center"/>
        </w:trPr>
        <w:tc>
          <w:tcPr>
            <w:tcW w:w="8908" w:type="dxa"/>
            <w:gridSpan w:val="5"/>
            <w:tcBorders>
              <w:top w:val="single" w:color="auto" w:sz="4" w:space="0"/>
              <w:left w:val="single" w:color="auto" w:sz="4" w:space="0"/>
              <w:right w:val="single" w:color="auto" w:sz="4" w:space="0"/>
            </w:tcBorders>
          </w:tcPr>
          <w:p w14:paraId="30568C72">
            <w:pPr>
              <w:pStyle w:val="20"/>
              <w:spacing w:before="200" w:line="240" w:lineRule="auto"/>
              <w:ind w:firstLine="0"/>
              <w:rPr>
                <w:rFonts w:hint="eastAsia"/>
                <w:sz w:val="26"/>
                <w:szCs w:val="26"/>
              </w:rPr>
            </w:pPr>
            <w:r>
              <w:rPr>
                <w:sz w:val="26"/>
                <w:szCs w:val="26"/>
              </w:rPr>
              <w:t>个人简历：</w:t>
            </w:r>
          </w:p>
        </w:tc>
      </w:tr>
      <w:tr w14:paraId="69D5D6F0">
        <w:tblPrEx>
          <w:tblCellMar>
            <w:top w:w="0" w:type="dxa"/>
            <w:left w:w="10" w:type="dxa"/>
            <w:bottom w:w="0" w:type="dxa"/>
            <w:right w:w="10" w:type="dxa"/>
          </w:tblCellMar>
        </w:tblPrEx>
        <w:trPr>
          <w:trHeight w:val="1714" w:hRule="exact"/>
          <w:jc w:val="center"/>
        </w:trPr>
        <w:tc>
          <w:tcPr>
            <w:tcW w:w="8908" w:type="dxa"/>
            <w:gridSpan w:val="5"/>
            <w:tcBorders>
              <w:top w:val="single" w:color="auto" w:sz="4" w:space="0"/>
              <w:left w:val="single" w:color="auto" w:sz="4" w:space="0"/>
              <w:right w:val="single" w:color="auto" w:sz="4" w:space="0"/>
            </w:tcBorders>
            <w:vAlign w:val="bottom"/>
          </w:tcPr>
          <w:p w14:paraId="3205A234">
            <w:pPr>
              <w:pStyle w:val="20"/>
              <w:spacing w:after="260" w:line="240" w:lineRule="auto"/>
              <w:ind w:firstLine="0"/>
              <w:rPr>
                <w:rFonts w:hint="eastAsia"/>
                <w:sz w:val="26"/>
                <w:szCs w:val="26"/>
              </w:rPr>
            </w:pPr>
            <w:r>
              <w:rPr>
                <w:sz w:val="26"/>
                <w:szCs w:val="26"/>
              </w:rPr>
              <w:t>裁判员所在单位意见：</w:t>
            </w:r>
          </w:p>
          <w:p w14:paraId="1D2C6CC0">
            <w:pPr>
              <w:pStyle w:val="20"/>
              <w:spacing w:after="260" w:line="240" w:lineRule="auto"/>
              <w:ind w:left="6320" w:firstLine="0"/>
              <w:rPr>
                <w:rFonts w:hint="eastAsia"/>
                <w:sz w:val="26"/>
                <w:szCs w:val="26"/>
              </w:rPr>
            </w:pPr>
            <w:r>
              <w:rPr>
                <w:sz w:val="26"/>
                <w:szCs w:val="26"/>
              </w:rPr>
              <w:t>盖章：</w:t>
            </w:r>
          </w:p>
          <w:p w14:paraId="4C54BCA5">
            <w:pPr>
              <w:pStyle w:val="20"/>
              <w:spacing w:after="260" w:line="240" w:lineRule="auto"/>
              <w:ind w:left="6320" w:firstLine="0"/>
              <w:rPr>
                <w:rFonts w:hint="eastAsia"/>
                <w:sz w:val="26"/>
                <w:szCs w:val="26"/>
              </w:rPr>
            </w:pPr>
            <w:r>
              <w:rPr>
                <w:sz w:val="26"/>
                <w:szCs w:val="26"/>
              </w:rPr>
              <w:t>年 月 日</w:t>
            </w:r>
          </w:p>
        </w:tc>
      </w:tr>
      <w:tr w14:paraId="23D63371">
        <w:tblPrEx>
          <w:tblCellMar>
            <w:top w:w="0" w:type="dxa"/>
            <w:left w:w="10" w:type="dxa"/>
            <w:bottom w:w="0" w:type="dxa"/>
            <w:right w:w="10" w:type="dxa"/>
          </w:tblCellMar>
        </w:tblPrEx>
        <w:trPr>
          <w:trHeight w:val="1728" w:hRule="exact"/>
          <w:jc w:val="center"/>
        </w:trPr>
        <w:tc>
          <w:tcPr>
            <w:tcW w:w="8908" w:type="dxa"/>
            <w:gridSpan w:val="5"/>
            <w:tcBorders>
              <w:top w:val="single" w:color="auto" w:sz="4" w:space="0"/>
              <w:left w:val="single" w:color="auto" w:sz="4" w:space="0"/>
              <w:bottom w:val="single" w:color="auto" w:sz="4" w:space="0"/>
              <w:right w:val="single" w:color="auto" w:sz="4" w:space="0"/>
            </w:tcBorders>
            <w:vAlign w:val="bottom"/>
          </w:tcPr>
          <w:p w14:paraId="4BA39C97">
            <w:pPr>
              <w:pStyle w:val="20"/>
              <w:spacing w:after="260" w:line="240" w:lineRule="auto"/>
              <w:ind w:firstLine="0"/>
              <w:rPr>
                <w:rFonts w:hint="eastAsia"/>
                <w:sz w:val="26"/>
                <w:szCs w:val="26"/>
              </w:rPr>
            </w:pPr>
            <w:r>
              <w:rPr>
                <w:sz w:val="26"/>
                <w:szCs w:val="26"/>
              </w:rPr>
              <w:t>审批意见：</w:t>
            </w:r>
          </w:p>
          <w:p w14:paraId="5EBB19CE">
            <w:pPr>
              <w:pStyle w:val="20"/>
              <w:spacing w:after="260" w:line="240" w:lineRule="auto"/>
              <w:ind w:left="6320" w:firstLine="0"/>
              <w:rPr>
                <w:rFonts w:hint="eastAsia"/>
                <w:sz w:val="26"/>
                <w:szCs w:val="26"/>
              </w:rPr>
            </w:pPr>
            <w:r>
              <w:rPr>
                <w:sz w:val="26"/>
                <w:szCs w:val="26"/>
              </w:rPr>
              <w:t>盖章：</w:t>
            </w:r>
          </w:p>
          <w:p w14:paraId="4AD9E294">
            <w:pPr>
              <w:pStyle w:val="20"/>
              <w:spacing w:after="260" w:line="240" w:lineRule="auto"/>
              <w:ind w:left="6320" w:firstLine="0"/>
              <w:rPr>
                <w:rFonts w:hint="eastAsia"/>
                <w:sz w:val="26"/>
                <w:szCs w:val="26"/>
              </w:rPr>
            </w:pPr>
            <w:r>
              <w:rPr>
                <w:sz w:val="26"/>
                <w:szCs w:val="26"/>
              </w:rPr>
              <w:t>年 月 日</w:t>
            </w:r>
          </w:p>
        </w:tc>
      </w:tr>
    </w:tbl>
    <w:p w14:paraId="6B802A33">
      <w:pPr>
        <w:pStyle w:val="18"/>
        <w:spacing w:after="100"/>
        <w:ind w:left="96"/>
        <w:rPr>
          <w:rFonts w:hint="eastAsia"/>
          <w:lang w:val="en-US"/>
        </w:rPr>
      </w:pPr>
      <w:r>
        <w:rPr>
          <w:rFonts w:ascii="Times New Roman" w:hAnsi="Times New Roman" w:eastAsia="Times New Roman" w:cs="Times New Roman"/>
          <w:sz w:val="24"/>
          <w:szCs w:val="24"/>
          <w:lang w:val="en-US" w:bidi="en-US"/>
        </w:rPr>
        <w:t>1.</w:t>
      </w:r>
      <w:r>
        <w:rPr>
          <w:rFonts w:hint="eastAsia"/>
          <w:lang w:val="en-US"/>
        </w:rPr>
        <w:t>报名</w:t>
      </w:r>
      <w:r>
        <w:t>交电子表格</w:t>
      </w:r>
      <w:r>
        <w:rPr>
          <w:rFonts w:hint="eastAsia"/>
        </w:rPr>
        <w:t>，</w:t>
      </w:r>
      <w:r>
        <w:rPr>
          <w:rFonts w:hint="eastAsia"/>
          <w:lang w:val="en-US"/>
        </w:rPr>
        <w:t>并打印实践课上交。</w:t>
      </w:r>
    </w:p>
    <w:p w14:paraId="5E364B89">
      <w:pPr>
        <w:pStyle w:val="18"/>
        <w:spacing w:after="0"/>
        <w:ind w:left="96"/>
      </w:pPr>
      <w:r>
        <w:rPr>
          <w:rFonts w:ascii="Times New Roman" w:hAnsi="Times New Roman" w:eastAsia="Times New Roman" w:cs="Times New Roman"/>
          <w:sz w:val="24"/>
          <w:szCs w:val="24"/>
        </w:rPr>
        <w:t>2</w:t>
      </w:r>
      <w:r>
        <w:t>.照片为近期免冠电子照片。</w:t>
      </w:r>
    </w:p>
    <w:p w14:paraId="2EDFD08D">
      <w:pPr>
        <w:pStyle w:val="18"/>
        <w:spacing w:after="0"/>
        <w:ind w:left="96"/>
        <w:rPr>
          <w:rFonts w:hint="eastAsia"/>
        </w:rPr>
      </w:pPr>
      <w:r>
        <w:t>注：类别为教师、在籍学生</w:t>
      </w:r>
      <w:r>
        <w:br w:type="page"/>
      </w:r>
    </w:p>
    <w:p w14:paraId="6058AF8B">
      <w:pPr>
        <w:spacing w:line="700" w:lineRule="exact"/>
        <w:contextualSpacing/>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自愿参培</w:t>
      </w:r>
      <w:r>
        <w:rPr>
          <w:rFonts w:ascii="方正小标宋简体" w:hAnsi="方正小标宋简体" w:eastAsia="方正小标宋简体" w:cs="方正小标宋简体"/>
          <w:bCs/>
          <w:sz w:val="44"/>
          <w:szCs w:val="44"/>
          <w:lang w:eastAsia="zh-CN"/>
        </w:rPr>
        <w:t>承诺书</w:t>
      </w:r>
    </w:p>
    <w:p w14:paraId="4553508C">
      <w:pPr>
        <w:spacing w:line="570" w:lineRule="exact"/>
        <w:contextualSpacing/>
        <w:jc w:val="both"/>
        <w:rPr>
          <w:rFonts w:hint="eastAsia" w:ascii="方正小标宋简体" w:hAnsi="方正小标宋简体" w:eastAsia="方正小标宋简体" w:cs="方正小标宋简体"/>
          <w:bCs/>
          <w:sz w:val="44"/>
          <w:szCs w:val="44"/>
          <w:lang w:eastAsia="zh-CN"/>
        </w:rPr>
      </w:pPr>
    </w:p>
    <w:p w14:paraId="2845D7AA">
      <w:pPr>
        <w:autoSpaceDE w:val="0"/>
        <w:autoSpaceDN w:val="0"/>
        <w:spacing w:line="540" w:lineRule="atLeast"/>
        <w:ind w:left="743" w:right="782" w:firstLine="618"/>
        <w:jc w:val="both"/>
        <w:rPr>
          <w:rFonts w:hint="eastAsia" w:ascii="仿宋" w:hAnsi="仿宋" w:eastAsia="仿宋" w:cs="仿宋"/>
          <w:sz w:val="28"/>
          <w:szCs w:val="28"/>
          <w:lang w:eastAsia="zh-CN"/>
        </w:rPr>
      </w:pPr>
      <w:r>
        <w:rPr>
          <w:sz w:val="28"/>
          <w:szCs w:val="28"/>
          <w:lang w:eastAsia="zh-CN"/>
        </w:rPr>
        <w:t xml:space="preserve"> </w:t>
      </w:r>
      <w:r>
        <w:rPr>
          <w:rFonts w:hint="eastAsia" w:ascii="仿宋" w:hAnsi="仿宋" w:eastAsia="仿宋" w:cs="仿宋"/>
          <w:sz w:val="28"/>
          <w:szCs w:val="28"/>
          <w:lang w:eastAsia="zh-CN"/>
        </w:rPr>
        <w:t>我自愿报名参加培训并签署本协议。对以下内容，我已认真阅读、全面理解且予以确认并承担相应的法律责任：</w:t>
      </w:r>
    </w:p>
    <w:p w14:paraId="1A6F4F34">
      <w:pPr>
        <w:autoSpaceDE w:val="0"/>
        <w:autoSpaceDN w:val="0"/>
        <w:spacing w:before="40" w:line="540" w:lineRule="atLeast"/>
        <w:ind w:left="740" w:right="760" w:firstLine="6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一、我愿意遵守本次培训所有规定。如果本人在参培过程中发现或注意到任何风险和潜在风险，本人将立刻终止参培并告工作人员。</w:t>
      </w:r>
    </w:p>
    <w:p w14:paraId="3B3E4B71">
      <w:pPr>
        <w:autoSpaceDE w:val="0"/>
        <w:autoSpaceDN w:val="0"/>
        <w:spacing w:before="20" w:line="540" w:lineRule="atLeast"/>
        <w:ind w:left="740" w:right="660" w:firstLine="6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二、我充分了解本次培训期间的训练有潜在的危险，以及可能由此而导致的受伤或事故，我会竭尽所能，以对自己安全负责的态度参赛。</w:t>
      </w:r>
    </w:p>
    <w:p w14:paraId="5FE107D0">
      <w:pPr>
        <w:autoSpaceDE w:val="0"/>
        <w:autoSpaceDN w:val="0"/>
        <w:spacing w:before="20" w:line="540" w:lineRule="atLeast"/>
        <w:ind w:left="720" w:right="760" w:firstLine="64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三、我完全了解自己的身体状况，并经医院检查确认自己的健康状况良好。没有任何身体不适或不宜参加培训的疾病，因此我郑重声明，自愿参加本次培训。</w:t>
      </w:r>
    </w:p>
    <w:p w14:paraId="56F5A7A1">
      <w:pPr>
        <w:autoSpaceDE w:val="0"/>
        <w:autoSpaceDN w:val="0"/>
        <w:spacing w:line="540" w:lineRule="atLeast"/>
        <w:ind w:left="740" w:right="800" w:firstLine="6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四、我同意接受主办方在培训期间提供的现场急救性质的医务治疗，因医疗救治等发生的相关费用由本人负担。</w:t>
      </w:r>
    </w:p>
    <w:p w14:paraId="292CA900">
      <w:pPr>
        <w:autoSpaceDE w:val="0"/>
        <w:autoSpaceDN w:val="0"/>
        <w:spacing w:before="20" w:line="540" w:lineRule="atLeast"/>
        <w:ind w:left="740" w:right="620" w:firstLine="620"/>
        <w:jc w:val="both"/>
        <w:rPr>
          <w:rFonts w:hint="eastAsia" w:ascii="仿宋_GB2312" w:hAnsi="宋体" w:eastAsia="仿宋_GB2312" w:cs="宋体"/>
          <w:sz w:val="32"/>
          <w:szCs w:val="32"/>
          <w:lang w:eastAsia="zh-CN"/>
        </w:rPr>
      </w:pPr>
      <w:r>
        <w:rPr>
          <w:rFonts w:hint="eastAsia" w:ascii="仿宋" w:hAnsi="仿宋" w:eastAsia="仿宋" w:cs="仿宋"/>
          <w:sz w:val="28"/>
          <w:szCs w:val="28"/>
          <w:lang w:eastAsia="zh-CN"/>
        </w:rPr>
        <w:t>五、我本人以及我的继承人、代理人、个人代表或亲属同意放弃因本次培训活动导致本人因伤因病致残或死亡对培训主办方、承办方请求赔偿的权利。</w:t>
      </w:r>
    </w:p>
    <w:p w14:paraId="315C32DA">
      <w:pPr>
        <w:ind w:firstLine="56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 xml:space="preserve">                            </w:t>
      </w:r>
    </w:p>
    <w:p w14:paraId="3917A478">
      <w:pPr>
        <w:ind w:firstLine="5958" w:firstLineChars="1862"/>
        <w:rPr>
          <w:rFonts w:hint="eastAsia" w:ascii="仿宋_GB2312" w:hAnsi="宋体" w:eastAsia="仿宋_GB2312" w:cs="宋体"/>
          <w:sz w:val="32"/>
          <w:szCs w:val="32"/>
        </w:rPr>
      </w:pPr>
      <w:r>
        <w:rPr>
          <w:rFonts w:hint="eastAsia" w:ascii="仿宋_GB2312" w:hAnsi="宋体" w:eastAsia="仿宋_GB2312" w:cs="宋体"/>
          <w:sz w:val="32"/>
          <w:szCs w:val="32"/>
        </w:rPr>
        <w:t>本人签名：</w:t>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p>
    <w:p w14:paraId="5B0D702D">
      <w:pPr>
        <w:rPr>
          <w:rFonts w:hint="eastAsia" w:ascii="宋体" w:hAnsi="宋体" w:cs="宋体"/>
          <w:b/>
          <w:bCs/>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 xml:space="preserve">          </w:t>
      </w:r>
      <w:r>
        <w:rPr>
          <w:rFonts w:hint="eastAsia" w:ascii="仿宋_GB2312" w:hAnsi="宋体" w:eastAsia="仿宋_GB2312" w:cs="宋体"/>
          <w:sz w:val="32"/>
          <w:szCs w:val="32"/>
        </w:rPr>
        <w:t>202</w:t>
      </w:r>
      <w:r>
        <w:rPr>
          <w:rFonts w:hint="eastAsia" w:ascii="仿宋_GB2312" w:hAnsi="宋体" w:eastAsia="仿宋_GB2312" w:cs="宋体"/>
          <w:sz w:val="32"/>
          <w:szCs w:val="32"/>
          <w:lang w:eastAsia="zh-CN"/>
        </w:rPr>
        <w:t>6</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lang w:eastAsia="zh-CN"/>
        </w:rPr>
        <w:t xml:space="preserve"> </w:t>
      </w:r>
      <w:r>
        <w:rPr>
          <w:rFonts w:hint="eastAsia" w:ascii="仿宋_GB2312" w:hAnsi="宋体" w:eastAsia="仿宋_GB2312" w:cs="宋体"/>
          <w:sz w:val="32"/>
          <w:szCs w:val="32"/>
        </w:rPr>
        <w:t>月</w:t>
      </w:r>
      <w:r>
        <w:rPr>
          <w:rFonts w:hint="eastAsia" w:ascii="仿宋_GB2312" w:hAnsi="宋体" w:eastAsia="仿宋_GB2312" w:cs="宋体"/>
          <w:sz w:val="32"/>
          <w:szCs w:val="32"/>
          <w:lang w:eastAsia="zh-CN"/>
        </w:rPr>
        <w:t xml:space="preserve">  </w:t>
      </w:r>
      <w:r>
        <w:rPr>
          <w:rFonts w:hint="eastAsia" w:ascii="仿宋_GB2312" w:hAnsi="宋体" w:eastAsia="仿宋_GB2312" w:cs="宋体"/>
          <w:sz w:val="32"/>
          <w:szCs w:val="32"/>
        </w:rPr>
        <w:t>日</w:t>
      </w:r>
    </w:p>
    <w:p w14:paraId="2D954D5C">
      <w:pPr>
        <w:pStyle w:val="14"/>
        <w:spacing w:after="100" w:line="240" w:lineRule="auto"/>
        <w:ind w:firstLine="0"/>
        <w:rPr>
          <w:rFonts w:hint="eastAsia"/>
        </w:rPr>
      </w:pPr>
    </w:p>
    <w:sectPr>
      <w:headerReference r:id="rId7" w:type="default"/>
      <w:footerReference r:id="rId8" w:type="default"/>
      <w:pgSz w:w="11906" w:h="16838"/>
      <w:pgMar w:top="1701" w:right="1020" w:bottom="1701" w:left="10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FE13">
    <w:pPr>
      <w:spacing w:line="1" w:lineRule="exact"/>
      <w:rPr>
        <w:rFonts w:hint="eastAsia"/>
      </w:rPr>
    </w:pPr>
    <w:r>
      <mc:AlternateContent>
        <mc:Choice Requires="wps">
          <w:drawing>
            <wp:anchor distT="0" distB="0" distL="0" distR="0" simplePos="0" relativeHeight="251661312" behindDoc="1" locked="0" layoutInCell="1" allowOverlap="1">
              <wp:simplePos x="0" y="0"/>
              <wp:positionH relativeFrom="page">
                <wp:posOffset>1059180</wp:posOffset>
              </wp:positionH>
              <wp:positionV relativeFrom="page">
                <wp:posOffset>9850120</wp:posOffset>
              </wp:positionV>
              <wp:extent cx="61277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612775" cy="121920"/>
                      </a:xfrm>
                      <a:prstGeom prst="rect">
                        <a:avLst/>
                      </a:prstGeom>
                      <a:noFill/>
                    </wps:spPr>
                    <wps:txbx>
                      <w:txbxContent>
                        <w:p w14:paraId="3E487EEB">
                          <w:pPr>
                            <w:pStyle w:val="22"/>
                            <w:rPr>
                              <w:sz w:val="24"/>
                              <w:szCs w:val="24"/>
                            </w:rPr>
                          </w:pPr>
                          <w:r>
                            <w:rPr>
                              <w:rFonts w:ascii="宋体" w:hAnsi="宋体" w:eastAsia="宋体" w:cs="宋体"/>
                              <w:sz w:val="24"/>
                              <w:szCs w:val="24"/>
                            </w:rPr>
                            <w:t>-</w:t>
                          </w:r>
                          <w:r>
                            <w:fldChar w:fldCharType="begin"/>
                          </w:r>
                          <w:r>
                            <w:instrText xml:space="preserve"> PAGE \* MERGEFORMAT </w:instrText>
                          </w:r>
                          <w:r>
                            <w:fldChar w:fldCharType="separate"/>
                          </w:r>
                          <w:r>
                            <w:rPr>
                              <w:rFonts w:ascii="宋体" w:hAnsi="宋体" w:eastAsia="宋体" w:cs="宋体"/>
                              <w:sz w:val="24"/>
                              <w:szCs w:val="24"/>
                            </w:rPr>
                            <w:t>#</w:t>
                          </w:r>
                          <w:r>
                            <w:rPr>
                              <w:rFonts w:ascii="宋体" w:hAnsi="宋体" w:eastAsia="宋体" w:cs="宋体"/>
                              <w:sz w:val="24"/>
                              <w:szCs w:val="24"/>
                            </w:rPr>
                            <w:fldChar w:fldCharType="end"/>
                          </w:r>
                          <w:r>
                            <w:rPr>
                              <w:rFonts w:ascii="宋体" w:hAnsi="宋体" w:eastAsia="宋体" w:cs="宋体"/>
                              <w:sz w:val="24"/>
                              <w:szCs w:val="24"/>
                            </w:rPr>
                            <w:t xml:space="preserve"> -</w:t>
                          </w:r>
                        </w:p>
                      </w:txbxContent>
                    </wps:txbx>
                    <wps:bodyPr wrap="none" lIns="0" tIns="0" rIns="0" bIns="0">
                      <a:spAutoFit/>
                    </wps:bodyPr>
                  </wps:wsp>
                </a:graphicData>
              </a:graphic>
            </wp:anchor>
          </w:drawing>
        </mc:Choice>
        <mc:Fallback>
          <w:pict>
            <v:shape id="Shape 3" o:spid="_x0000_s1026" o:spt="202" type="#_x0000_t202" style="position:absolute;left:0pt;margin-left:83.4pt;margin-top:775.6pt;height:9.6pt;width:48.25pt;mso-position-horizontal-relative:page;mso-position-vertical-relative:page;mso-wrap-style:none;z-index:-251655168;mso-width-relative:page;mso-height-relative:page;" filled="f" stroked="f" coordsize="21600,21600" o:gfxdata="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Qkrg3Y&#10;AAAADQEAAA8AAAAAAAAAAQAgAAAAIgAAAGRycy9kb3ducmV2LnhtbFBLAQIUABQAAAAIAIdO4kDe&#10;ei/krgEAAG8DAAAOAAAAAAAAAAEAIAAAACcBAABkcnMvZTJvRG9jLnhtbFBLBQYAAAAABgAGAFkB&#10;AABHBQAAAAA=&#10;">
              <v:fill on="f" focussize="0,0"/>
              <v:stroke on="f"/>
              <v:imagedata o:title=""/>
              <o:lock v:ext="edit" aspectratio="f"/>
              <v:textbox inset="0mm,0mm,0mm,0mm" style="mso-fit-shape-to-text:t;">
                <w:txbxContent>
                  <w:p w14:paraId="3E487EEB">
                    <w:pPr>
                      <w:pStyle w:val="22"/>
                      <w:rPr>
                        <w:sz w:val="24"/>
                        <w:szCs w:val="24"/>
                      </w:rPr>
                    </w:pPr>
                    <w:r>
                      <w:rPr>
                        <w:rFonts w:ascii="宋体" w:hAnsi="宋体" w:eastAsia="宋体" w:cs="宋体"/>
                        <w:sz w:val="24"/>
                        <w:szCs w:val="24"/>
                      </w:rPr>
                      <w:t>-</w:t>
                    </w:r>
                    <w:r>
                      <w:fldChar w:fldCharType="begin"/>
                    </w:r>
                    <w:r>
                      <w:instrText xml:space="preserve"> PAGE \* MERGEFORMAT </w:instrText>
                    </w:r>
                    <w:r>
                      <w:fldChar w:fldCharType="separate"/>
                    </w:r>
                    <w:r>
                      <w:rPr>
                        <w:rFonts w:ascii="宋体" w:hAnsi="宋体" w:eastAsia="宋体" w:cs="宋体"/>
                        <w:sz w:val="24"/>
                        <w:szCs w:val="24"/>
                      </w:rPr>
                      <w:t>#</w:t>
                    </w:r>
                    <w:r>
                      <w:rPr>
                        <w:rFonts w:ascii="宋体" w:hAnsi="宋体" w:eastAsia="宋体" w:cs="宋体"/>
                        <w:sz w:val="24"/>
                        <w:szCs w:val="24"/>
                      </w:rPr>
                      <w:fldChar w:fldCharType="end"/>
                    </w:r>
                    <w:r>
                      <w:rPr>
                        <w:rFonts w:ascii="宋体" w:hAnsi="宋体" w:eastAsia="宋体" w:cs="宋体"/>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C527">
    <w:pPr>
      <w:spacing w:line="1" w:lineRule="exact"/>
      <w:rPr>
        <w:rFonts w:hint="eastAsia"/>
      </w:rPr>
    </w:pPr>
    <w:r>
      <mc:AlternateContent>
        <mc:Choice Requires="wps">
          <w:drawing>
            <wp:anchor distT="0" distB="0" distL="0" distR="0" simplePos="0" relativeHeight="251662336" behindDoc="1" locked="0" layoutInCell="1" allowOverlap="1">
              <wp:simplePos x="0" y="0"/>
              <wp:positionH relativeFrom="page">
                <wp:posOffset>6026150</wp:posOffset>
              </wp:positionH>
              <wp:positionV relativeFrom="page">
                <wp:posOffset>9841230</wp:posOffset>
              </wp:positionV>
              <wp:extent cx="61595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615950" cy="121920"/>
                      </a:xfrm>
                      <a:prstGeom prst="rect">
                        <a:avLst/>
                      </a:prstGeom>
                      <a:noFill/>
                    </wps:spPr>
                    <wps:txbx>
                      <w:txbxContent>
                        <w:p w14:paraId="2C0DF8B1">
                          <w:pPr>
                            <w:pStyle w:val="22"/>
                          </w:pPr>
                          <w:r>
                            <w:rPr>
                              <w:rFonts w:ascii="宋体" w:hAnsi="宋体" w:eastAsia="宋体" w:cs="宋体"/>
                            </w:rPr>
                            <w:t xml:space="preserve">一 </w:t>
                          </w:r>
                          <w:r>
                            <w:fldChar w:fldCharType="begin"/>
                          </w:r>
                          <w:r>
                            <w:instrText xml:space="preserve"> PAGE \* MERGEFORMAT </w:instrText>
                          </w:r>
                          <w:r>
                            <w:fldChar w:fldCharType="separate"/>
                          </w:r>
                          <w:r>
                            <w:rPr>
                              <w:rFonts w:ascii="宋体" w:hAnsi="宋体" w:eastAsia="宋体" w:cs="宋体"/>
                              <w:sz w:val="24"/>
                              <w:szCs w:val="24"/>
                            </w:rPr>
                            <w:t>#</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rPr>
                            <w:t>一</w:t>
                          </w:r>
                        </w:p>
                      </w:txbxContent>
                    </wps:txbx>
                    <wps:bodyPr wrap="none" lIns="0" tIns="0" rIns="0" bIns="0">
                      <a:spAutoFit/>
                    </wps:bodyPr>
                  </wps:wsp>
                </a:graphicData>
              </a:graphic>
            </wp:anchor>
          </w:drawing>
        </mc:Choice>
        <mc:Fallback>
          <w:pict>
            <v:shape id="Shape 5" o:spid="_x0000_s1026" o:spt="202" type="#_x0000_t202" style="position:absolute;left:0pt;margin-left:474.5pt;margin-top:774.9pt;height:9.6pt;width:48.5pt;mso-position-horizontal-relative:page;mso-position-vertical-relative:page;mso-wrap-style:none;z-index:-251654144;mso-width-relative:page;mso-height-relative:page;" filled="f" stroked="f" coordsize="21600,21600" o:gfxdata="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GRjj9YAAAAO&#10;AQAADwAAAAAAAAABACAAAAAiAAAAZHJzL2Rvd25yZXYueG1sUEsBAhQAFAAAAAgAh07iQDNxNnKs&#10;AQAAbwMAAA4AAAAAAAAAAQAgAAAAJQEAAGRycy9lMm9Eb2MueG1sUEsFBgAAAAAGAAYAWQEAAEMF&#10;AAAAAA==&#10;">
              <v:fill on="f" focussize="0,0"/>
              <v:stroke on="f"/>
              <v:imagedata o:title=""/>
              <o:lock v:ext="edit" aspectratio="f"/>
              <v:textbox inset="0mm,0mm,0mm,0mm" style="mso-fit-shape-to-text:t;">
                <w:txbxContent>
                  <w:p w14:paraId="2C0DF8B1">
                    <w:pPr>
                      <w:pStyle w:val="22"/>
                    </w:pPr>
                    <w:r>
                      <w:rPr>
                        <w:rFonts w:ascii="宋体" w:hAnsi="宋体" w:eastAsia="宋体" w:cs="宋体"/>
                      </w:rPr>
                      <w:t xml:space="preserve">一 </w:t>
                    </w:r>
                    <w:r>
                      <w:fldChar w:fldCharType="begin"/>
                    </w:r>
                    <w:r>
                      <w:instrText xml:space="preserve"> PAGE \* MERGEFORMAT </w:instrText>
                    </w:r>
                    <w:r>
                      <w:fldChar w:fldCharType="separate"/>
                    </w:r>
                    <w:r>
                      <w:rPr>
                        <w:rFonts w:ascii="宋体" w:hAnsi="宋体" w:eastAsia="宋体" w:cs="宋体"/>
                        <w:sz w:val="24"/>
                        <w:szCs w:val="24"/>
                      </w:rPr>
                      <w:t>#</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rPr>
                      <w:t>一</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CDAE">
    <w:pPr>
      <w:spacing w:line="1" w:lineRule="exact"/>
      <w:rPr>
        <w:rFonts w:hint="eastAsia"/>
      </w:rPr>
    </w:pPr>
    <w:r>
      <mc:AlternateContent>
        <mc:Choice Requires="wps">
          <w:drawing>
            <wp:anchor distT="0" distB="0" distL="0" distR="0" simplePos="0" relativeHeight="251660288" behindDoc="1" locked="0" layoutInCell="1" allowOverlap="1">
              <wp:simplePos x="0" y="0"/>
              <wp:positionH relativeFrom="page">
                <wp:posOffset>1026160</wp:posOffset>
              </wp:positionH>
              <wp:positionV relativeFrom="page">
                <wp:posOffset>9836150</wp:posOffset>
              </wp:positionV>
              <wp:extent cx="60960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609600" cy="125095"/>
                      </a:xfrm>
                      <a:prstGeom prst="rect">
                        <a:avLst/>
                      </a:prstGeom>
                      <a:noFill/>
                    </wps:spPr>
                    <wps:txbx>
                      <w:txbxContent>
                        <w:p w14:paraId="72C86A23">
                          <w:pPr>
                            <w:pStyle w:val="22"/>
                          </w:pPr>
                          <w:r>
                            <w:rPr>
                              <w:rFonts w:ascii="宋体" w:hAnsi="宋体" w:eastAsia="宋体" w:cs="宋体"/>
                            </w:rPr>
                            <w:t xml:space="preserve">一 </w:t>
                          </w:r>
                          <w:r>
                            <w:fldChar w:fldCharType="begin"/>
                          </w:r>
                          <w:r>
                            <w:instrText xml:space="preserve"> PAGE \* MERGEFORMAT </w:instrText>
                          </w:r>
                          <w:r>
                            <w:fldChar w:fldCharType="separate"/>
                          </w:r>
                          <w:r>
                            <w:rPr>
                              <w:rFonts w:ascii="宋体" w:hAnsi="宋体" w:eastAsia="宋体" w:cs="宋体"/>
                              <w:sz w:val="24"/>
                              <w:szCs w:val="24"/>
                            </w:rPr>
                            <w:t>#</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rPr>
                            <w:t>一</w:t>
                          </w:r>
                        </w:p>
                      </w:txbxContent>
                    </wps:txbx>
                    <wps:bodyPr wrap="none" lIns="0" tIns="0" rIns="0" bIns="0">
                      <a:spAutoFit/>
                    </wps:bodyPr>
                  </wps:wsp>
                </a:graphicData>
              </a:graphic>
            </wp:anchor>
          </w:drawing>
        </mc:Choice>
        <mc:Fallback>
          <w:pict>
            <v:shape id="Shape 9" o:spid="_x0000_s1026" o:spt="202" type="#_x0000_t202" style="position:absolute;left:0pt;margin-left:80.8pt;margin-top:774.5pt;height:9.85pt;width:48pt;mso-position-horizontal-relative:page;mso-position-vertical-relative:page;mso-wrap-style:none;z-index:-251656192;mso-width-relative:page;mso-height-relative:page;" filled="f" stroked="f" coordsize="21600,21600" o:gfxdata="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8CvSt1gAAAA0B&#10;AAAPAAAAAAAAAAEAIAAAACIAAABkcnMvZG93bnJldi54bWxQSwECFAAUAAAACACHTuJATue2cqsB&#10;AABvAwAADgAAAAAAAAABACAAAAAlAQAAZHJzL2Uyb0RvYy54bWxQSwUGAAAAAAYABgBZAQAAQgUA&#10;AAAA&#10;">
              <v:fill on="f" focussize="0,0"/>
              <v:stroke on="f"/>
              <v:imagedata o:title=""/>
              <o:lock v:ext="edit" aspectratio="f"/>
              <v:textbox inset="0mm,0mm,0mm,0mm" style="mso-fit-shape-to-text:t;">
                <w:txbxContent>
                  <w:p w14:paraId="72C86A23">
                    <w:pPr>
                      <w:pStyle w:val="22"/>
                    </w:pPr>
                    <w:r>
                      <w:rPr>
                        <w:rFonts w:ascii="宋体" w:hAnsi="宋体" w:eastAsia="宋体" w:cs="宋体"/>
                      </w:rPr>
                      <w:t xml:space="preserve">一 </w:t>
                    </w:r>
                    <w:r>
                      <w:fldChar w:fldCharType="begin"/>
                    </w:r>
                    <w:r>
                      <w:instrText xml:space="preserve"> PAGE \* MERGEFORMAT </w:instrText>
                    </w:r>
                    <w:r>
                      <w:fldChar w:fldCharType="separate"/>
                    </w:r>
                    <w:r>
                      <w:rPr>
                        <w:rFonts w:ascii="宋体" w:hAnsi="宋体" w:eastAsia="宋体" w:cs="宋体"/>
                        <w:sz w:val="24"/>
                        <w:szCs w:val="24"/>
                      </w:rPr>
                      <w:t>#</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rPr>
                      <w:t>一</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9376">
    <w:pPr>
      <w:spacing w:line="1" w:lineRule="exact"/>
      <w:rPr>
        <w:rFonts w:hint="eastAsia"/>
      </w:rPr>
    </w:pPr>
    <w:r>
      <mc:AlternateContent>
        <mc:Choice Requires="wps">
          <w:drawing>
            <wp:anchor distT="0" distB="0" distL="0" distR="0" simplePos="0" relativeHeight="251659264" behindDoc="1" locked="0" layoutInCell="1" allowOverlap="1">
              <wp:simplePos x="0" y="0"/>
              <wp:positionH relativeFrom="page">
                <wp:posOffset>1022985</wp:posOffset>
              </wp:positionH>
              <wp:positionV relativeFrom="page">
                <wp:posOffset>1329055</wp:posOffset>
              </wp:positionV>
              <wp:extent cx="588010" cy="186055"/>
              <wp:effectExtent l="0" t="0" r="0" b="0"/>
              <wp:wrapNone/>
              <wp:docPr id="7" name="Shape 7"/>
              <wp:cNvGraphicFramePr/>
              <a:graphic xmlns:a="http://schemas.openxmlformats.org/drawingml/2006/main">
                <a:graphicData uri="http://schemas.microsoft.com/office/word/2010/wordprocessingShape">
                  <wps:wsp>
                    <wps:cNvSpPr txBox="1"/>
                    <wps:spPr>
                      <a:xfrm>
                        <a:off x="0" y="0"/>
                        <a:ext cx="588010" cy="186055"/>
                      </a:xfrm>
                      <a:prstGeom prst="rect">
                        <a:avLst/>
                      </a:prstGeom>
                      <a:noFill/>
                    </wps:spPr>
                    <wps:txbx>
                      <w:txbxContent>
                        <w:p w14:paraId="2389C4EB">
                          <w:pPr>
                            <w:rPr>
                              <w:rFonts w:hint="eastAsia"/>
                            </w:rPr>
                          </w:pPr>
                        </w:p>
                      </w:txbxContent>
                    </wps:txbx>
                    <wps:bodyPr wrap="none" lIns="0" tIns="0" rIns="0" bIns="0">
                      <a:spAutoFit/>
                    </wps:bodyPr>
                  </wps:wsp>
                </a:graphicData>
              </a:graphic>
            </wp:anchor>
          </w:drawing>
        </mc:Choice>
        <mc:Fallback>
          <w:pict>
            <v:shape id="Shape 7" o:spid="_x0000_s1026" o:spt="202" type="#_x0000_t202" style="position:absolute;left:0pt;margin-left:80.55pt;margin-top:104.65pt;height:14.65pt;width:46.3pt;mso-position-horizontal-relative:page;mso-position-vertical-relative:page;mso-wrap-style:none;z-index:-251657216;mso-width-relative:page;mso-height-relative:page;" filled="f" stroked="f" coordsize="21600,21600" o:gfxdata="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FAsjfXAAAA&#10;CwEAAA8AAAAAAAAAAQAgAAAAIgAAAGRycy9kb3ducmV2LnhtbFBLAQIUABQAAAAIAIdO4kCBs/rU&#10;rAEAAG8DAAAOAAAAAAAAAAEAIAAAACYBAABkcnMvZTJvRG9jLnhtbFBLBQYAAAAABgAGAFkBAABE&#10;BQAAAAA=&#10;">
              <v:fill on="f" focussize="0,0"/>
              <v:stroke on="f"/>
              <v:imagedata o:title=""/>
              <o:lock v:ext="edit" aspectratio="f"/>
              <v:textbox inset="0mm,0mm,0mm,0mm" style="mso-fit-shape-to-text:t;">
                <w:txbxContent>
                  <w:p w14:paraId="2389C4EB">
                    <w:pPr>
                      <w:rPr>
                        <w:rFonts w:hint="eastAsia"/>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YjQ3OGVmNzg2YTE0OWM0ZDNlYmViZGE3NGZmNTYifQ=="/>
  </w:docVars>
  <w:rsids>
    <w:rsidRoot w:val="00E0257C"/>
    <w:rsid w:val="00044C68"/>
    <w:rsid w:val="000A1C64"/>
    <w:rsid w:val="00122206"/>
    <w:rsid w:val="0013656F"/>
    <w:rsid w:val="001528A3"/>
    <w:rsid w:val="00162B2D"/>
    <w:rsid w:val="001C1A3E"/>
    <w:rsid w:val="001E26BA"/>
    <w:rsid w:val="002405E7"/>
    <w:rsid w:val="00270BEB"/>
    <w:rsid w:val="0027396E"/>
    <w:rsid w:val="00276B35"/>
    <w:rsid w:val="002C7C5A"/>
    <w:rsid w:val="002E2C46"/>
    <w:rsid w:val="00324321"/>
    <w:rsid w:val="003C16C7"/>
    <w:rsid w:val="00565362"/>
    <w:rsid w:val="00654E43"/>
    <w:rsid w:val="007335C0"/>
    <w:rsid w:val="009768CC"/>
    <w:rsid w:val="00A26A27"/>
    <w:rsid w:val="00A92A13"/>
    <w:rsid w:val="00AA1E9F"/>
    <w:rsid w:val="00B061AC"/>
    <w:rsid w:val="00B81A0A"/>
    <w:rsid w:val="00BA1FCA"/>
    <w:rsid w:val="00BD4F77"/>
    <w:rsid w:val="00BE2E11"/>
    <w:rsid w:val="00CF327F"/>
    <w:rsid w:val="00D260BF"/>
    <w:rsid w:val="00D26E28"/>
    <w:rsid w:val="00D472FD"/>
    <w:rsid w:val="00E0257C"/>
    <w:rsid w:val="00E22277"/>
    <w:rsid w:val="00E97B6B"/>
    <w:rsid w:val="00ED7CFF"/>
    <w:rsid w:val="00F36AE4"/>
    <w:rsid w:val="00FA6348"/>
    <w:rsid w:val="00FD6EAE"/>
    <w:rsid w:val="191B34EC"/>
    <w:rsid w:val="1ECF477B"/>
    <w:rsid w:val="26892F40"/>
    <w:rsid w:val="27D117C6"/>
    <w:rsid w:val="300465D0"/>
    <w:rsid w:val="30FF25FE"/>
    <w:rsid w:val="34E15E4E"/>
    <w:rsid w:val="40FD2D54"/>
    <w:rsid w:val="42AB712D"/>
    <w:rsid w:val="456B0A3D"/>
    <w:rsid w:val="56A32202"/>
    <w:rsid w:val="590055D6"/>
    <w:rsid w:val="67D72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等线" w:hAnsi="等线" w:eastAsia="等线" w:cs="等线"/>
      <w:color w:val="000000"/>
      <w:sz w:val="24"/>
      <w:szCs w:val="24"/>
      <w:lang w:val="en-US" w:eastAsia="en-US" w:bidi="en-US"/>
    </w:rPr>
  </w:style>
  <w:style w:type="paragraph" w:styleId="2">
    <w:name w:val="heading 1"/>
    <w:basedOn w:val="1"/>
    <w:next w:val="1"/>
    <w:autoRedefine/>
    <w:qFormat/>
    <w:uiPriority w:val="0"/>
    <w:pPr>
      <w:spacing w:before="100" w:beforeAutospacing="1" w:after="100" w:afterAutospacing="1"/>
      <w:outlineLvl w:val="0"/>
    </w:pPr>
    <w:rPr>
      <w:rFonts w:hint="eastAsia" w:ascii="宋体" w:hAnsi="宋体" w:eastAsia="宋体" w:cs="Times New Roman"/>
      <w:b/>
      <w:kern w:val="44"/>
      <w:sz w:val="48"/>
      <w:szCs w:val="48"/>
      <w:lang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28"/>
      <w:szCs w:val="28"/>
      <w:lang w:bidi="ar-SA"/>
    </w:rPr>
  </w:style>
  <w:style w:type="paragraph" w:styleId="4">
    <w:name w:val="footer"/>
    <w:basedOn w:val="1"/>
    <w:link w:val="25"/>
    <w:uiPriority w:val="0"/>
    <w:pPr>
      <w:tabs>
        <w:tab w:val="center" w:pos="4153"/>
        <w:tab w:val="right" w:pos="8306"/>
      </w:tabs>
      <w:snapToGrid w:val="0"/>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_"/>
    <w:basedOn w:val="8"/>
    <w:link w:val="10"/>
    <w:autoRedefine/>
    <w:qFormat/>
    <w:uiPriority w:val="0"/>
    <w:rPr>
      <w:rFonts w:ascii="宋体" w:hAnsi="宋体" w:eastAsia="宋体" w:cs="宋体"/>
      <w:color w:val="F37871"/>
      <w:sz w:val="84"/>
      <w:szCs w:val="84"/>
      <w:u w:val="none"/>
      <w:lang w:val="zh-CN" w:eastAsia="zh-CN" w:bidi="zh-CN"/>
    </w:rPr>
  </w:style>
  <w:style w:type="paragraph" w:customStyle="1" w:styleId="10">
    <w:name w:val="标题 #1"/>
    <w:basedOn w:val="1"/>
    <w:link w:val="9"/>
    <w:autoRedefine/>
    <w:qFormat/>
    <w:uiPriority w:val="0"/>
    <w:pPr>
      <w:spacing w:after="620"/>
      <w:outlineLvl w:val="0"/>
    </w:pPr>
    <w:rPr>
      <w:rFonts w:ascii="宋体" w:hAnsi="宋体" w:eastAsia="宋体" w:cs="宋体"/>
      <w:color w:val="F37871"/>
      <w:sz w:val="84"/>
      <w:szCs w:val="84"/>
      <w:lang w:val="zh-CN" w:eastAsia="zh-CN" w:bidi="zh-CN"/>
    </w:rPr>
  </w:style>
  <w:style w:type="character" w:customStyle="1" w:styleId="11">
    <w:name w:val="标题 #2_"/>
    <w:basedOn w:val="8"/>
    <w:link w:val="12"/>
    <w:autoRedefine/>
    <w:qFormat/>
    <w:uiPriority w:val="0"/>
    <w:rPr>
      <w:rFonts w:ascii="宋体" w:hAnsi="宋体" w:eastAsia="宋体" w:cs="宋体"/>
      <w:sz w:val="42"/>
      <w:szCs w:val="42"/>
      <w:u w:val="none"/>
      <w:lang w:val="zh-CN" w:eastAsia="zh-CN" w:bidi="zh-CN"/>
    </w:rPr>
  </w:style>
  <w:style w:type="paragraph" w:customStyle="1" w:styleId="12">
    <w:name w:val="标题 #2"/>
    <w:basedOn w:val="1"/>
    <w:link w:val="11"/>
    <w:autoRedefine/>
    <w:qFormat/>
    <w:uiPriority w:val="0"/>
    <w:pPr>
      <w:spacing w:after="560" w:line="300" w:lineRule="auto"/>
      <w:jc w:val="center"/>
      <w:outlineLvl w:val="1"/>
    </w:pPr>
    <w:rPr>
      <w:rFonts w:ascii="宋体" w:hAnsi="宋体" w:eastAsia="宋体" w:cs="宋体"/>
      <w:sz w:val="42"/>
      <w:szCs w:val="42"/>
      <w:lang w:val="zh-CN" w:eastAsia="zh-CN" w:bidi="zh-CN"/>
    </w:rPr>
  </w:style>
  <w:style w:type="character" w:customStyle="1" w:styleId="13">
    <w:name w:val="正文文本_"/>
    <w:basedOn w:val="8"/>
    <w:link w:val="14"/>
    <w:autoRedefine/>
    <w:qFormat/>
    <w:uiPriority w:val="0"/>
    <w:rPr>
      <w:rFonts w:ascii="宋体" w:hAnsi="宋体" w:eastAsia="宋体" w:cs="宋体"/>
      <w:sz w:val="30"/>
      <w:szCs w:val="30"/>
      <w:u w:val="none"/>
      <w:lang w:val="zh-CN" w:eastAsia="zh-CN" w:bidi="zh-CN"/>
    </w:rPr>
  </w:style>
  <w:style w:type="paragraph" w:customStyle="1" w:styleId="14">
    <w:name w:val="正文文本1"/>
    <w:basedOn w:val="1"/>
    <w:link w:val="13"/>
    <w:autoRedefine/>
    <w:qFormat/>
    <w:uiPriority w:val="0"/>
    <w:pPr>
      <w:spacing w:line="386" w:lineRule="auto"/>
      <w:ind w:firstLine="400"/>
    </w:pPr>
    <w:rPr>
      <w:rFonts w:ascii="宋体" w:hAnsi="宋体" w:eastAsia="宋体" w:cs="宋体"/>
      <w:sz w:val="30"/>
      <w:szCs w:val="30"/>
      <w:lang w:val="zh-CN" w:eastAsia="zh-CN" w:bidi="zh-CN"/>
    </w:rPr>
  </w:style>
  <w:style w:type="character" w:customStyle="1" w:styleId="15">
    <w:name w:val="正文文本 (2)_"/>
    <w:basedOn w:val="8"/>
    <w:link w:val="16"/>
    <w:autoRedefine/>
    <w:qFormat/>
    <w:uiPriority w:val="0"/>
    <w:rPr>
      <w:rFonts w:ascii="黑体" w:hAnsi="黑体" w:eastAsia="黑体" w:cs="黑体"/>
      <w:sz w:val="30"/>
      <w:szCs w:val="30"/>
      <w:u w:val="none"/>
      <w:lang w:val="zh-CN" w:eastAsia="zh-CN" w:bidi="zh-CN"/>
    </w:rPr>
  </w:style>
  <w:style w:type="paragraph" w:customStyle="1" w:styleId="16">
    <w:name w:val="正文文本 (2)"/>
    <w:basedOn w:val="1"/>
    <w:link w:val="15"/>
    <w:autoRedefine/>
    <w:qFormat/>
    <w:uiPriority w:val="0"/>
    <w:pPr>
      <w:spacing w:line="571" w:lineRule="exact"/>
      <w:ind w:firstLine="650"/>
    </w:pPr>
    <w:rPr>
      <w:rFonts w:ascii="黑体" w:hAnsi="黑体" w:eastAsia="黑体" w:cs="黑体"/>
      <w:sz w:val="30"/>
      <w:szCs w:val="30"/>
      <w:lang w:val="zh-CN" w:eastAsia="zh-CN" w:bidi="zh-CN"/>
    </w:rPr>
  </w:style>
  <w:style w:type="character" w:customStyle="1" w:styleId="17">
    <w:name w:val="表格标题_"/>
    <w:basedOn w:val="8"/>
    <w:link w:val="18"/>
    <w:autoRedefine/>
    <w:qFormat/>
    <w:uiPriority w:val="0"/>
    <w:rPr>
      <w:rFonts w:ascii="宋体" w:hAnsi="宋体" w:eastAsia="宋体" w:cs="宋体"/>
      <w:sz w:val="22"/>
      <w:szCs w:val="22"/>
      <w:u w:val="none"/>
      <w:lang w:val="zh-CN" w:eastAsia="zh-CN" w:bidi="zh-CN"/>
    </w:rPr>
  </w:style>
  <w:style w:type="paragraph" w:customStyle="1" w:styleId="18">
    <w:name w:val="表格标题"/>
    <w:basedOn w:val="1"/>
    <w:link w:val="17"/>
    <w:autoRedefine/>
    <w:qFormat/>
    <w:uiPriority w:val="0"/>
    <w:pPr>
      <w:spacing w:after="180"/>
    </w:pPr>
    <w:rPr>
      <w:rFonts w:ascii="宋体" w:hAnsi="宋体" w:eastAsia="宋体" w:cs="宋体"/>
      <w:sz w:val="22"/>
      <w:szCs w:val="22"/>
      <w:lang w:val="zh-CN" w:eastAsia="zh-CN" w:bidi="zh-CN"/>
    </w:rPr>
  </w:style>
  <w:style w:type="character" w:customStyle="1" w:styleId="19">
    <w:name w:val="其他_"/>
    <w:basedOn w:val="8"/>
    <w:link w:val="20"/>
    <w:autoRedefine/>
    <w:qFormat/>
    <w:uiPriority w:val="0"/>
    <w:rPr>
      <w:rFonts w:ascii="宋体" w:hAnsi="宋体" w:eastAsia="宋体" w:cs="宋体"/>
      <w:sz w:val="30"/>
      <w:szCs w:val="30"/>
      <w:u w:val="none"/>
      <w:lang w:val="zh-CN" w:eastAsia="zh-CN" w:bidi="zh-CN"/>
    </w:rPr>
  </w:style>
  <w:style w:type="paragraph" w:customStyle="1" w:styleId="20">
    <w:name w:val="其他"/>
    <w:basedOn w:val="1"/>
    <w:link w:val="19"/>
    <w:autoRedefine/>
    <w:qFormat/>
    <w:uiPriority w:val="0"/>
    <w:pPr>
      <w:spacing w:line="386" w:lineRule="auto"/>
      <w:ind w:firstLine="400"/>
    </w:pPr>
    <w:rPr>
      <w:rFonts w:ascii="宋体" w:hAnsi="宋体" w:eastAsia="宋体" w:cs="宋体"/>
      <w:sz w:val="30"/>
      <w:szCs w:val="30"/>
      <w:lang w:val="zh-CN" w:eastAsia="zh-CN" w:bidi="zh-CN"/>
    </w:rPr>
  </w:style>
  <w:style w:type="character" w:customStyle="1" w:styleId="21">
    <w:name w:val="页眉或页脚 (2)_"/>
    <w:basedOn w:val="8"/>
    <w:link w:val="22"/>
    <w:autoRedefine/>
    <w:qFormat/>
    <w:uiPriority w:val="0"/>
    <w:rPr>
      <w:rFonts w:ascii="Times New Roman" w:hAnsi="Times New Roman" w:eastAsia="Times New Roman" w:cs="Times New Roman"/>
      <w:sz w:val="20"/>
      <w:szCs w:val="20"/>
      <w:u w:val="none"/>
      <w:lang w:val="zh-CN" w:eastAsia="zh-CN" w:bidi="zh-CN"/>
    </w:rPr>
  </w:style>
  <w:style w:type="paragraph" w:customStyle="1" w:styleId="22">
    <w:name w:val="页眉或页脚 (2)"/>
    <w:basedOn w:val="1"/>
    <w:link w:val="21"/>
    <w:autoRedefine/>
    <w:qFormat/>
    <w:uiPriority w:val="0"/>
    <w:rPr>
      <w:rFonts w:ascii="Times New Roman" w:hAnsi="Times New Roman" w:eastAsia="Times New Roman" w:cs="Times New Roman"/>
      <w:sz w:val="20"/>
      <w:szCs w:val="20"/>
      <w:lang w:val="zh-CN" w:eastAsia="zh-CN" w:bidi="zh-CN"/>
    </w:rPr>
  </w:style>
  <w:style w:type="character" w:customStyle="1" w:styleId="23">
    <w:name w:val="正文文本 (3)_"/>
    <w:basedOn w:val="8"/>
    <w:link w:val="24"/>
    <w:autoRedefine/>
    <w:qFormat/>
    <w:uiPriority w:val="0"/>
    <w:rPr>
      <w:rFonts w:ascii="黑体" w:hAnsi="黑体" w:eastAsia="黑体" w:cs="黑体"/>
      <w:sz w:val="26"/>
      <w:szCs w:val="26"/>
      <w:u w:val="none"/>
      <w:lang w:val="zh-CN" w:eastAsia="zh-CN" w:bidi="zh-CN"/>
    </w:rPr>
  </w:style>
  <w:style w:type="paragraph" w:customStyle="1" w:styleId="24">
    <w:name w:val="正文文本 (3)"/>
    <w:basedOn w:val="1"/>
    <w:link w:val="23"/>
    <w:autoRedefine/>
    <w:qFormat/>
    <w:uiPriority w:val="0"/>
    <w:pPr>
      <w:spacing w:after="70"/>
    </w:pPr>
    <w:rPr>
      <w:rFonts w:ascii="黑体" w:hAnsi="黑体" w:eastAsia="黑体" w:cs="黑体"/>
      <w:sz w:val="26"/>
      <w:szCs w:val="26"/>
      <w:lang w:val="zh-CN" w:eastAsia="zh-CN" w:bidi="zh-CN"/>
    </w:rPr>
  </w:style>
  <w:style w:type="character" w:customStyle="1" w:styleId="25">
    <w:name w:val="页脚 字符"/>
    <w:basedOn w:val="8"/>
    <w:link w:val="4"/>
    <w:qFormat/>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1751</Words>
  <Characters>1994</Characters>
  <Lines>203</Lines>
  <Paragraphs>167</Paragraphs>
  <TotalTime>10</TotalTime>
  <ScaleCrop>false</ScaleCrop>
  <LinksUpToDate>false</LinksUpToDate>
  <CharactersWithSpaces>2135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2026-04-13T07:54:00Z</dcterms:created>
  <dc:creator>Lenovo</dc:creator>
  <cp:lastModifiedBy>许优秀</cp:lastModifiedBy>
  <dcterms:modified xsi:type="dcterms:W3CDTF">2026-04-16T02:31:21Z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E6CDABD3BFF94F51A7C19F760E8F884E_13</vt:lpwstr>
  </property>
  <property fmtid="{D5CDD505-2E9C-101B-9397-08002B2CF9AE}" pid="4" name="KSOTemplateDocerSaveRecord">
    <vt:lpwstr>eyJoZGlkIjoiZDg3ZmYwOGU3YTgxYjhmMmNjNjQ5OGM5NDdlMWMxM2YiLCJ1c2VySWQiOiI1OTAzOTQ0OTgifQ==</vt:lpwstr>
  </property>
</Properties>
</file>